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CC1" w:rsidRPr="000A35E5" w:rsidRDefault="00B23CC1" w:rsidP="00B23CC1">
      <w:pPr>
        <w:widowControl w:val="0"/>
        <w:spacing w:line="240" w:lineRule="auto"/>
        <w:ind w:firstLine="706"/>
        <w:jc w:val="center"/>
        <w:rPr>
          <w:b/>
          <w:sz w:val="26"/>
          <w:szCs w:val="26"/>
        </w:rPr>
      </w:pPr>
      <w:bookmarkStart w:id="0" w:name="_Toc309387985"/>
      <w:r w:rsidRPr="000A35E5">
        <w:rPr>
          <w:b/>
          <w:sz w:val="26"/>
          <w:szCs w:val="26"/>
        </w:rPr>
        <w:t>PHỤ LỤC</w:t>
      </w:r>
    </w:p>
    <w:p w:rsidR="007C6B35" w:rsidRDefault="00B23CC1" w:rsidP="00B23CC1">
      <w:pPr>
        <w:widowControl w:val="0"/>
        <w:spacing w:line="240" w:lineRule="auto"/>
        <w:ind w:firstLine="706"/>
        <w:jc w:val="center"/>
        <w:rPr>
          <w:b/>
          <w:sz w:val="26"/>
          <w:szCs w:val="26"/>
        </w:rPr>
      </w:pPr>
      <w:r w:rsidRPr="000A35E5">
        <w:rPr>
          <w:b/>
          <w:sz w:val="26"/>
          <w:szCs w:val="26"/>
          <w:lang w:val="vi-VN"/>
        </w:rPr>
        <w:t>THỦ TỤ</w:t>
      </w:r>
      <w:r w:rsidR="007C6B35">
        <w:rPr>
          <w:b/>
          <w:sz w:val="26"/>
          <w:szCs w:val="26"/>
          <w:lang w:val="vi-VN"/>
        </w:rPr>
        <w:t xml:space="preserve">C HÀNH CHÍNH </w:t>
      </w:r>
      <w:r w:rsidRPr="000A35E5">
        <w:rPr>
          <w:b/>
          <w:sz w:val="26"/>
          <w:szCs w:val="26"/>
          <w:lang w:val="vi-VN"/>
        </w:rPr>
        <w:t xml:space="preserve">CHUẨN HÓA THUỘC THẨM QUYỀN </w:t>
      </w:r>
    </w:p>
    <w:p w:rsidR="00B23CC1" w:rsidRPr="000A35E5" w:rsidRDefault="00B23CC1" w:rsidP="00B23CC1">
      <w:pPr>
        <w:widowControl w:val="0"/>
        <w:spacing w:line="240" w:lineRule="auto"/>
        <w:ind w:firstLine="706"/>
        <w:jc w:val="center"/>
        <w:rPr>
          <w:b/>
          <w:sz w:val="26"/>
          <w:szCs w:val="26"/>
        </w:rPr>
      </w:pPr>
      <w:r w:rsidRPr="000A35E5">
        <w:rPr>
          <w:b/>
          <w:sz w:val="26"/>
          <w:szCs w:val="26"/>
          <w:lang w:val="vi-VN"/>
        </w:rPr>
        <w:t xml:space="preserve">GIẢI QUYẾT CỦA </w:t>
      </w:r>
      <w:r w:rsidRPr="000A35E5">
        <w:rPr>
          <w:b/>
          <w:sz w:val="26"/>
          <w:szCs w:val="26"/>
        </w:rPr>
        <w:t>ỦY BAN NHÂN DÂN CẤP HUYỆN</w:t>
      </w:r>
    </w:p>
    <w:p w:rsidR="00B23CC1" w:rsidRPr="00CB70DC" w:rsidRDefault="00B23CC1" w:rsidP="00B23CC1">
      <w:pPr>
        <w:widowControl w:val="0"/>
        <w:spacing w:line="240" w:lineRule="auto"/>
        <w:ind w:firstLine="706"/>
        <w:jc w:val="center"/>
        <w:rPr>
          <w:b/>
          <w:sz w:val="26"/>
          <w:szCs w:val="26"/>
          <w:lang w:val="vi-VN"/>
        </w:rPr>
      </w:pPr>
      <w:r w:rsidRPr="000A35E5">
        <w:rPr>
          <w:b/>
          <w:sz w:val="26"/>
          <w:szCs w:val="26"/>
          <w:lang w:val="vi-VN"/>
        </w:rPr>
        <w:t xml:space="preserve"> </w:t>
      </w:r>
      <w:r w:rsidR="007C6B35" w:rsidRPr="00CB70DC">
        <w:rPr>
          <w:b/>
          <w:sz w:val="26"/>
          <w:szCs w:val="26"/>
          <w:lang w:val="vi-VN"/>
        </w:rPr>
        <w:t xml:space="preserve">TRÊN ĐỊA BÀN </w:t>
      </w:r>
      <w:r w:rsidRPr="000A35E5">
        <w:rPr>
          <w:b/>
          <w:sz w:val="26"/>
          <w:szCs w:val="26"/>
          <w:lang w:val="vi-VN"/>
        </w:rPr>
        <w:t>TỈNH BÀ RỊA-VŨNG TÀU</w:t>
      </w:r>
      <w:bookmarkEnd w:id="0"/>
    </w:p>
    <w:p w:rsidR="00B23CC1" w:rsidRPr="00CB70DC" w:rsidRDefault="00B23CC1" w:rsidP="00B23CC1">
      <w:pPr>
        <w:widowControl w:val="0"/>
        <w:spacing w:line="240" w:lineRule="auto"/>
        <w:jc w:val="center"/>
        <w:rPr>
          <w:i/>
          <w:sz w:val="26"/>
          <w:szCs w:val="26"/>
          <w:lang w:val="vi-VN"/>
        </w:rPr>
      </w:pPr>
      <w:r w:rsidRPr="000A35E5">
        <w:rPr>
          <w:b/>
          <w:i/>
          <w:sz w:val="26"/>
          <w:szCs w:val="26"/>
          <w:lang w:val="vi-VN"/>
        </w:rPr>
        <w:t xml:space="preserve"> (</w:t>
      </w:r>
      <w:r w:rsidRPr="000A35E5">
        <w:rPr>
          <w:i/>
          <w:sz w:val="26"/>
          <w:szCs w:val="26"/>
          <w:lang w:val="vi-VN"/>
        </w:rPr>
        <w:t>Ban hành kèm theo Quyết định số</w:t>
      </w:r>
      <w:r w:rsidR="00CB70DC" w:rsidRPr="00CB70DC">
        <w:rPr>
          <w:i/>
          <w:sz w:val="26"/>
          <w:szCs w:val="26"/>
          <w:lang w:val="vi-VN"/>
        </w:rPr>
        <w:t xml:space="preserve"> 3264</w:t>
      </w:r>
      <w:r w:rsidRPr="000A35E5">
        <w:rPr>
          <w:i/>
          <w:sz w:val="26"/>
          <w:szCs w:val="26"/>
          <w:lang w:val="vi-VN"/>
        </w:rPr>
        <w:t>/QĐ-UBND ngày</w:t>
      </w:r>
      <w:r w:rsidR="00CB70DC">
        <w:rPr>
          <w:i/>
          <w:sz w:val="26"/>
          <w:szCs w:val="26"/>
          <w:lang w:val="vi-VN"/>
        </w:rPr>
        <w:t xml:space="preserve"> </w:t>
      </w:r>
      <w:r w:rsidR="00CB70DC" w:rsidRPr="00CB70DC">
        <w:rPr>
          <w:i/>
          <w:sz w:val="26"/>
          <w:szCs w:val="26"/>
          <w:lang w:val="vi-VN"/>
        </w:rPr>
        <w:t xml:space="preserve">17 </w:t>
      </w:r>
      <w:r w:rsidRPr="000A35E5">
        <w:rPr>
          <w:i/>
          <w:sz w:val="26"/>
          <w:szCs w:val="26"/>
          <w:lang w:val="vi-VN"/>
        </w:rPr>
        <w:t>tháng</w:t>
      </w:r>
      <w:r w:rsidR="00CB70DC" w:rsidRPr="00CB70DC">
        <w:rPr>
          <w:i/>
          <w:sz w:val="26"/>
          <w:szCs w:val="26"/>
          <w:lang w:val="vi-VN"/>
        </w:rPr>
        <w:t xml:space="preserve"> 11 </w:t>
      </w:r>
      <w:bookmarkStart w:id="1" w:name="_GoBack"/>
      <w:bookmarkEnd w:id="1"/>
      <w:r w:rsidRPr="000A35E5">
        <w:rPr>
          <w:i/>
          <w:sz w:val="26"/>
          <w:szCs w:val="26"/>
          <w:lang w:val="vi-VN"/>
        </w:rPr>
        <w:t xml:space="preserve">năm </w:t>
      </w:r>
      <w:r w:rsidRPr="00CB70DC">
        <w:rPr>
          <w:i/>
          <w:sz w:val="26"/>
          <w:szCs w:val="26"/>
          <w:lang w:val="vi-VN"/>
        </w:rPr>
        <w:t>2016</w:t>
      </w:r>
    </w:p>
    <w:p w:rsidR="00B23CC1" w:rsidRPr="00CB70DC" w:rsidRDefault="00B23CC1" w:rsidP="00B23CC1">
      <w:pPr>
        <w:widowControl w:val="0"/>
        <w:spacing w:line="240" w:lineRule="auto"/>
        <w:jc w:val="center"/>
        <w:rPr>
          <w:i/>
          <w:sz w:val="26"/>
          <w:szCs w:val="26"/>
          <w:lang w:val="vi-VN"/>
        </w:rPr>
      </w:pPr>
      <w:r w:rsidRPr="000A35E5">
        <w:rPr>
          <w:i/>
          <w:sz w:val="26"/>
          <w:szCs w:val="26"/>
          <w:lang w:val="vi-VN"/>
        </w:rPr>
        <w:t xml:space="preserve">của </w:t>
      </w:r>
      <w:r w:rsidRPr="00CB70DC">
        <w:rPr>
          <w:i/>
          <w:sz w:val="26"/>
          <w:szCs w:val="26"/>
          <w:lang w:val="vi-VN"/>
        </w:rPr>
        <w:t xml:space="preserve">Chủ tịch </w:t>
      </w:r>
      <w:r w:rsidRPr="000A35E5">
        <w:rPr>
          <w:i/>
          <w:sz w:val="26"/>
          <w:szCs w:val="26"/>
          <w:lang w:val="vi-VN"/>
        </w:rPr>
        <w:t xml:space="preserve">Ủy ban </w:t>
      </w:r>
      <w:r w:rsidRPr="00CB70DC">
        <w:rPr>
          <w:i/>
          <w:sz w:val="26"/>
          <w:szCs w:val="26"/>
          <w:lang w:val="vi-VN"/>
        </w:rPr>
        <w:t>n</w:t>
      </w:r>
      <w:r w:rsidRPr="000A35E5">
        <w:rPr>
          <w:i/>
          <w:sz w:val="26"/>
          <w:szCs w:val="26"/>
          <w:lang w:val="vi-VN"/>
        </w:rPr>
        <w:t>hân dân tỉnh Bà Rịa - Vũng Tàu)</w:t>
      </w:r>
    </w:p>
    <w:p w:rsidR="00B23CC1" w:rsidRPr="00CB70DC" w:rsidRDefault="00B23CC1" w:rsidP="00B23CC1">
      <w:pPr>
        <w:shd w:val="clear" w:color="auto" w:fill="FFFFFF"/>
        <w:spacing w:line="240" w:lineRule="auto"/>
        <w:ind w:firstLine="720"/>
        <w:jc w:val="both"/>
        <w:rPr>
          <w:b/>
          <w:sz w:val="26"/>
          <w:szCs w:val="26"/>
          <w:lang w:val="vi-VN"/>
        </w:rPr>
      </w:pPr>
    </w:p>
    <w:p w:rsidR="00B23CC1" w:rsidRPr="00CB70DC" w:rsidRDefault="00B23CC1" w:rsidP="00F42FBE">
      <w:pPr>
        <w:shd w:val="clear" w:color="auto" w:fill="FFFFFF"/>
        <w:spacing w:before="120" w:after="120" w:line="240" w:lineRule="auto"/>
        <w:ind w:firstLine="720"/>
        <w:jc w:val="center"/>
        <w:rPr>
          <w:b/>
          <w:sz w:val="26"/>
          <w:szCs w:val="26"/>
          <w:lang w:val="vi-VN"/>
        </w:rPr>
      </w:pPr>
      <w:r w:rsidRPr="00CB70DC">
        <w:rPr>
          <w:b/>
          <w:sz w:val="26"/>
          <w:szCs w:val="26"/>
          <w:lang w:val="vi-VN"/>
        </w:rPr>
        <w:t>PHẦN I. DANH MỤC THỦ TỤC HÀNH CHÍNH</w:t>
      </w:r>
      <w:r w:rsidR="00F42FBE" w:rsidRPr="00CB70DC">
        <w:rPr>
          <w:b/>
          <w:sz w:val="26"/>
          <w:szCs w:val="26"/>
          <w:lang w:val="vi-VN"/>
        </w:rPr>
        <w:t xml:space="preserve"> </w:t>
      </w:r>
    </w:p>
    <w:p w:rsidR="004B55C3" w:rsidRPr="00CB70DC" w:rsidRDefault="004B55C3" w:rsidP="004B55C3">
      <w:pPr>
        <w:shd w:val="clear" w:color="auto" w:fill="FFFFFF"/>
        <w:spacing w:before="120" w:after="120" w:line="240" w:lineRule="auto"/>
        <w:ind w:firstLine="720"/>
        <w:rPr>
          <w:b/>
          <w:sz w:val="26"/>
          <w:szCs w:val="26"/>
          <w:lang w:val="vi-VN"/>
        </w:rPr>
      </w:pPr>
    </w:p>
    <w:p w:rsidR="004B55C3" w:rsidRPr="00CB70DC" w:rsidRDefault="004B55C3" w:rsidP="004B55C3">
      <w:pPr>
        <w:shd w:val="clear" w:color="auto" w:fill="FFFFFF"/>
        <w:spacing w:before="120" w:after="120" w:line="240" w:lineRule="auto"/>
        <w:ind w:firstLine="720"/>
        <w:rPr>
          <w:b/>
          <w:sz w:val="26"/>
          <w:szCs w:val="26"/>
          <w:lang w:val="vi-VN"/>
        </w:rPr>
      </w:pPr>
      <w:r w:rsidRPr="00CB70DC">
        <w:rPr>
          <w:b/>
          <w:sz w:val="26"/>
          <w:szCs w:val="26"/>
          <w:lang w:val="vi-VN"/>
        </w:rPr>
        <w:t>1. Danh mục thủ tụ</w:t>
      </w:r>
      <w:r w:rsidR="007C6B35" w:rsidRPr="00CB70DC">
        <w:rPr>
          <w:b/>
          <w:sz w:val="26"/>
          <w:szCs w:val="26"/>
          <w:lang w:val="vi-VN"/>
        </w:rPr>
        <w:t xml:space="preserve">c hành chính </w:t>
      </w:r>
      <w:r w:rsidRPr="00CB70DC">
        <w:rPr>
          <w:b/>
          <w:sz w:val="26"/>
          <w:szCs w:val="26"/>
          <w:lang w:val="vi-VN"/>
        </w:rPr>
        <w:t>chuẩn hóa</w:t>
      </w:r>
    </w:p>
    <w:tbl>
      <w:tblPr>
        <w:tblW w:w="9663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9042"/>
      </w:tblGrid>
      <w:tr w:rsidR="00B23CC1" w:rsidRPr="000A35E5" w:rsidTr="00B23CC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C1" w:rsidRPr="000A35E5" w:rsidRDefault="00B23CC1" w:rsidP="00F42FBE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  <w:r w:rsidRPr="000A35E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C1" w:rsidRPr="000A35E5" w:rsidRDefault="00B23CC1" w:rsidP="00F42FBE">
            <w:pPr>
              <w:spacing w:before="120" w:after="12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A35E5">
              <w:rPr>
                <w:b/>
                <w:sz w:val="26"/>
                <w:szCs w:val="26"/>
              </w:rPr>
              <w:t>Tên</w:t>
            </w:r>
            <w:proofErr w:type="spellEnd"/>
            <w:r w:rsidRPr="000A35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/>
                <w:sz w:val="26"/>
                <w:szCs w:val="26"/>
              </w:rPr>
              <w:t>thủ</w:t>
            </w:r>
            <w:proofErr w:type="spellEnd"/>
            <w:r w:rsidRPr="000A35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/>
                <w:sz w:val="26"/>
                <w:szCs w:val="26"/>
              </w:rPr>
              <w:t>tục</w:t>
            </w:r>
            <w:proofErr w:type="spellEnd"/>
            <w:r w:rsidRPr="000A35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/>
                <w:sz w:val="26"/>
                <w:szCs w:val="26"/>
              </w:rPr>
              <w:t>hành</w:t>
            </w:r>
            <w:proofErr w:type="spellEnd"/>
            <w:r w:rsidRPr="000A35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/>
                <w:sz w:val="26"/>
                <w:szCs w:val="26"/>
              </w:rPr>
              <w:t>chính</w:t>
            </w:r>
            <w:proofErr w:type="spellEnd"/>
          </w:p>
        </w:tc>
      </w:tr>
      <w:tr w:rsidR="00B23CC1" w:rsidRPr="000A35E5" w:rsidTr="00CC79B9">
        <w:trPr>
          <w:trHeight w:val="467"/>
        </w:trPr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CC1" w:rsidRPr="000A35E5" w:rsidRDefault="00B23CC1" w:rsidP="00B23CC1">
            <w:pPr>
              <w:shd w:val="clear" w:color="auto" w:fill="FFFFFF"/>
              <w:spacing w:before="120" w:after="120" w:line="240" w:lineRule="auto"/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0A35E5">
              <w:rPr>
                <w:b/>
                <w:color w:val="000000"/>
                <w:sz w:val="26"/>
                <w:szCs w:val="26"/>
                <w:lang w:val="pt-BR"/>
              </w:rPr>
              <w:t>I. Lĩnh vực Bảo trợ xã hội</w:t>
            </w:r>
          </w:p>
        </w:tc>
      </w:tr>
      <w:tr w:rsidR="008A553F" w:rsidRPr="000A35E5" w:rsidTr="00B23CC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313758" w:rsidRDefault="008A553F" w:rsidP="000E6C26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13758">
              <w:rPr>
                <w:sz w:val="26"/>
                <w:szCs w:val="26"/>
              </w:rPr>
              <w:t>T</w:t>
            </w:r>
            <w:r w:rsidRPr="00313758">
              <w:rPr>
                <w:sz w:val="26"/>
                <w:szCs w:val="26"/>
                <w:lang w:val="vi-VN"/>
              </w:rPr>
              <w:t xml:space="preserve">iếp nhận </w:t>
            </w:r>
            <w:r w:rsidRPr="00313758">
              <w:rPr>
                <w:sz w:val="26"/>
                <w:szCs w:val="26"/>
              </w:rPr>
              <w:t>đ</w:t>
            </w:r>
            <w:r w:rsidRPr="00313758">
              <w:rPr>
                <w:sz w:val="26"/>
                <w:szCs w:val="26"/>
                <w:lang w:val="vi-VN"/>
              </w:rPr>
              <w:t>ối tượng bảo trợ xã hội có hoàn cảnh đặc biệt khó khăn vào cơ sở bảo trợ xã hội</w:t>
            </w:r>
            <w:r w:rsidRPr="00313758">
              <w:rPr>
                <w:sz w:val="26"/>
                <w:szCs w:val="26"/>
              </w:rPr>
              <w:t xml:space="preserve">, </w:t>
            </w:r>
            <w:proofErr w:type="spellStart"/>
            <w:r w:rsidRPr="00313758">
              <w:rPr>
                <w:sz w:val="26"/>
                <w:szCs w:val="26"/>
              </w:rPr>
              <w:t>nhà</w:t>
            </w:r>
            <w:proofErr w:type="spellEnd"/>
            <w:r w:rsidRPr="00313758">
              <w:rPr>
                <w:sz w:val="26"/>
                <w:szCs w:val="26"/>
              </w:rPr>
              <w:t xml:space="preserve"> </w:t>
            </w:r>
            <w:proofErr w:type="spellStart"/>
            <w:r w:rsidRPr="00313758">
              <w:rPr>
                <w:sz w:val="26"/>
                <w:szCs w:val="26"/>
              </w:rPr>
              <w:t>xã</w:t>
            </w:r>
            <w:proofErr w:type="spellEnd"/>
            <w:r w:rsidRPr="00313758">
              <w:rPr>
                <w:sz w:val="26"/>
                <w:szCs w:val="26"/>
              </w:rPr>
              <w:t xml:space="preserve"> </w:t>
            </w:r>
            <w:proofErr w:type="spellStart"/>
            <w:r w:rsidRPr="00313758">
              <w:rPr>
                <w:sz w:val="26"/>
                <w:szCs w:val="26"/>
              </w:rPr>
              <w:t>hội</w:t>
            </w:r>
            <w:proofErr w:type="spellEnd"/>
          </w:p>
        </w:tc>
      </w:tr>
      <w:tr w:rsidR="008A553F" w:rsidRPr="000A35E5" w:rsidTr="00B23CC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313758" w:rsidRDefault="008A553F" w:rsidP="000E6C26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13758">
              <w:rPr>
                <w:sz w:val="26"/>
                <w:szCs w:val="26"/>
                <w:lang w:val="vi-VN"/>
              </w:rPr>
              <w:t>Tiếp nhận đối tượng cần bảo vệ khẩn cấp vào cơ sở bảo trợ xã hội</w:t>
            </w:r>
            <w:r w:rsidRPr="00313758">
              <w:rPr>
                <w:sz w:val="26"/>
                <w:szCs w:val="26"/>
              </w:rPr>
              <w:t xml:space="preserve">, </w:t>
            </w:r>
            <w:proofErr w:type="spellStart"/>
            <w:r w:rsidRPr="00313758">
              <w:rPr>
                <w:sz w:val="26"/>
                <w:szCs w:val="26"/>
              </w:rPr>
              <w:t>nhà</w:t>
            </w:r>
            <w:proofErr w:type="spellEnd"/>
            <w:r w:rsidRPr="00313758">
              <w:rPr>
                <w:sz w:val="26"/>
                <w:szCs w:val="26"/>
              </w:rPr>
              <w:t xml:space="preserve"> </w:t>
            </w:r>
            <w:proofErr w:type="spellStart"/>
            <w:r w:rsidRPr="00313758">
              <w:rPr>
                <w:sz w:val="26"/>
                <w:szCs w:val="26"/>
              </w:rPr>
              <w:t>xã</w:t>
            </w:r>
            <w:proofErr w:type="spellEnd"/>
            <w:r w:rsidRPr="00313758">
              <w:rPr>
                <w:sz w:val="26"/>
                <w:szCs w:val="26"/>
              </w:rPr>
              <w:t xml:space="preserve"> </w:t>
            </w:r>
            <w:proofErr w:type="spellStart"/>
            <w:r w:rsidRPr="00313758">
              <w:rPr>
                <w:sz w:val="26"/>
                <w:szCs w:val="26"/>
              </w:rPr>
              <w:t>hội</w:t>
            </w:r>
            <w:proofErr w:type="spellEnd"/>
          </w:p>
        </w:tc>
      </w:tr>
      <w:tr w:rsidR="008A553F" w:rsidRPr="000A35E5" w:rsidTr="00B23CC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313758" w:rsidRDefault="008A553F" w:rsidP="000E6C26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13758">
              <w:rPr>
                <w:sz w:val="26"/>
                <w:szCs w:val="26"/>
                <w:lang w:val="vi-VN"/>
              </w:rPr>
              <w:t>Tiếp nhận đối tượng tự nguyện vào cơ sở bảo trợ xã hội, nhà xã hội</w:t>
            </w:r>
          </w:p>
        </w:tc>
      </w:tr>
      <w:tr w:rsidR="008A553F" w:rsidRPr="000A35E5" w:rsidTr="00B23CC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rPr>
                <w:sz w:val="26"/>
                <w:szCs w:val="26"/>
              </w:rPr>
            </w:pPr>
            <w:r w:rsidRPr="000A35E5">
              <w:rPr>
                <w:rFonts w:eastAsia="Times New Roman"/>
                <w:sz w:val="26"/>
                <w:szCs w:val="26"/>
                <w:lang w:val="vi-VN"/>
              </w:rPr>
              <w:t>Thực hiện</w:t>
            </w:r>
            <w:r w:rsidRPr="000A35E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điều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chỉnh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thôi</w:t>
            </w:r>
            <w:proofErr w:type="spellEnd"/>
            <w:r w:rsidRPr="000A35E5">
              <w:rPr>
                <w:rFonts w:eastAsia="Times New Roman"/>
                <w:sz w:val="26"/>
                <w:szCs w:val="26"/>
                <w:lang w:val="vi-VN"/>
              </w:rPr>
              <w:t xml:space="preserve"> hưởng trợ cấp xã hội hàng tháng đối với các đối tượng bảo trợ xã hội</w:t>
            </w:r>
            <w:r w:rsidRPr="000A35E5">
              <w:rPr>
                <w:rFonts w:eastAsia="Times New Roman"/>
                <w:sz w:val="26"/>
                <w:szCs w:val="26"/>
              </w:rPr>
              <w:t xml:space="preserve"> (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bao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gồm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khuyết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tật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khuyết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tật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mang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thai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nuôi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con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dưới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36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tuổi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>)</w:t>
            </w:r>
            <w:r w:rsidRPr="000A35E5">
              <w:rPr>
                <w:rFonts w:eastAsia="Times New Roman"/>
                <w:sz w:val="26"/>
                <w:szCs w:val="26"/>
                <w:lang w:val="vi-VN"/>
              </w:rPr>
              <w:t xml:space="preserve">  </w:t>
            </w:r>
          </w:p>
        </w:tc>
      </w:tr>
      <w:tr w:rsidR="008A553F" w:rsidRPr="000A35E5" w:rsidTr="00B23CC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rPr>
                <w:sz w:val="26"/>
                <w:szCs w:val="26"/>
              </w:rPr>
            </w:pPr>
            <w:r w:rsidRPr="000A35E5">
              <w:rPr>
                <w:rFonts w:eastAsia="Times New Roman"/>
                <w:sz w:val="26"/>
                <w:szCs w:val="26"/>
                <w:lang w:val="vi-VN"/>
              </w:rPr>
              <w:t>Thực hiện trợ cấp xã hội hàng tháng khi đối tượng thay đổi nơi cư trú trong cùng địa bàn quận, huyện, thị xã, thành phố thuộc tỉnh</w:t>
            </w:r>
          </w:p>
        </w:tc>
      </w:tr>
      <w:tr w:rsidR="008A553F" w:rsidRPr="000A35E5" w:rsidTr="00B23CC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B23CC1">
            <w:pPr>
              <w:spacing w:before="120" w:after="120" w:line="276" w:lineRule="auto"/>
              <w:jc w:val="both"/>
              <w:rPr>
                <w:sz w:val="26"/>
                <w:szCs w:val="26"/>
              </w:rPr>
            </w:pPr>
            <w:r w:rsidRPr="000A35E5">
              <w:rPr>
                <w:rFonts w:eastAsia="Times New Roman"/>
                <w:sz w:val="26"/>
                <w:szCs w:val="26"/>
                <w:lang w:val="vi-VN"/>
              </w:rPr>
              <w:t>Thực hiện trợ cấp xã hội hàng tháng khi đối tượng thay đổi nơi cư trú giữa các quận, huyện, thị xã, thành phố thuộc tỉnh</w:t>
            </w:r>
          </w:p>
        </w:tc>
      </w:tr>
      <w:tr w:rsidR="008A553F" w:rsidRPr="000A35E5" w:rsidTr="00B23CC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B23CC1">
            <w:pPr>
              <w:spacing w:before="120" w:after="120" w:line="240" w:lineRule="auto"/>
              <w:jc w:val="both"/>
              <w:rPr>
                <w:sz w:val="26"/>
                <w:szCs w:val="26"/>
              </w:rPr>
            </w:pPr>
            <w:r w:rsidRPr="000A35E5">
              <w:rPr>
                <w:rFonts w:eastAsia="Times New Roman"/>
                <w:sz w:val="26"/>
                <w:szCs w:val="26"/>
                <w:lang w:val="vi-VN"/>
              </w:rPr>
              <w:t>Hỗ trợ</w:t>
            </w:r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kinh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phí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nuôi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dưỡng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chăm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sóc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tượng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cần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bảo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vệ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khẩn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cấp</w:t>
            </w:r>
            <w:proofErr w:type="spellEnd"/>
          </w:p>
        </w:tc>
      </w:tr>
      <w:tr w:rsidR="008A553F" w:rsidRPr="000A35E5" w:rsidTr="00B23CC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rPr>
                <w:sz w:val="26"/>
                <w:szCs w:val="26"/>
              </w:rPr>
            </w:pPr>
            <w:r w:rsidRPr="000A35E5">
              <w:rPr>
                <w:rFonts w:eastAsia="Times New Roman"/>
                <w:sz w:val="26"/>
                <w:szCs w:val="26"/>
              </w:rPr>
              <w:t>H</w:t>
            </w:r>
            <w:r w:rsidRPr="000A35E5">
              <w:rPr>
                <w:rFonts w:eastAsia="Times New Roman"/>
                <w:sz w:val="26"/>
                <w:szCs w:val="26"/>
                <w:lang w:val="vi-VN"/>
              </w:rPr>
              <w:t>ỗ trợ kinh phí chăm sóc, nuôi dưỡng đối tượng bảo trợ xã hội</w:t>
            </w:r>
            <w:r w:rsidRPr="000A35E5">
              <w:rPr>
                <w:rFonts w:eastAsia="Times New Roman"/>
                <w:sz w:val="26"/>
                <w:szCs w:val="26"/>
              </w:rPr>
              <w:t xml:space="preserve"> (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bao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gồm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tượng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khuyết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tật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đặc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biệt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nặng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>)</w:t>
            </w:r>
          </w:p>
        </w:tc>
      </w:tr>
      <w:tr w:rsidR="008A553F" w:rsidRPr="000A35E5" w:rsidTr="00B23CC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rPr>
                <w:sz w:val="26"/>
                <w:szCs w:val="26"/>
              </w:rPr>
            </w:pPr>
            <w:r w:rsidRPr="000A35E5">
              <w:rPr>
                <w:rFonts w:eastAsia="Times New Roman"/>
                <w:sz w:val="26"/>
                <w:szCs w:val="26"/>
                <w:lang w:val="vi-VN"/>
              </w:rPr>
              <w:t>Hỗ trợ chi phí mai táng cho đối tượng bảo trợ xã hội (được trợ giúp xã hội thường xuyên tại cộng đồng)</w:t>
            </w:r>
          </w:p>
        </w:tc>
      </w:tr>
      <w:tr w:rsidR="008A553F" w:rsidRPr="000A35E5" w:rsidTr="00B23CC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rPr>
                <w:sz w:val="26"/>
                <w:szCs w:val="26"/>
              </w:rPr>
            </w:pPr>
            <w:r w:rsidRPr="000A35E5">
              <w:rPr>
                <w:rFonts w:eastAsia="Times New Roman"/>
                <w:sz w:val="26"/>
                <w:szCs w:val="26"/>
                <w:lang w:val="vi-VN"/>
              </w:rPr>
              <w:t>Trợ giúp xã hội đột xuất đối với người bị thương nặng ngoài nơi cư trú mà không có người thân thích chăm sóc</w:t>
            </w:r>
          </w:p>
        </w:tc>
      </w:tr>
      <w:tr w:rsidR="008A553F" w:rsidRPr="000A35E5" w:rsidTr="00B23CC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rPr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Hỗ</w:t>
            </w:r>
            <w:proofErr w:type="spellEnd"/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kinh</w:t>
            </w:r>
            <w:proofErr w:type="spellEnd"/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phí</w:t>
            </w:r>
            <w:proofErr w:type="spellEnd"/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chăm</w:t>
            </w:r>
            <w:proofErr w:type="spellEnd"/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sóc</w:t>
            </w:r>
            <w:proofErr w:type="spellEnd"/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hộ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gia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đình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có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khuyết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tật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đặc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biệt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nặng</w:t>
            </w:r>
            <w:proofErr w:type="spellEnd"/>
          </w:p>
        </w:tc>
      </w:tr>
      <w:tr w:rsidR="008A553F" w:rsidRPr="000A35E5" w:rsidTr="00B23CC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rPr>
                <w:sz w:val="26"/>
                <w:szCs w:val="26"/>
              </w:rPr>
            </w:pPr>
            <w:r w:rsidRPr="000A35E5">
              <w:rPr>
                <w:rFonts w:eastAsia="Times New Roman"/>
                <w:sz w:val="26"/>
                <w:szCs w:val="26"/>
                <w:lang w:val="vi-VN"/>
              </w:rPr>
              <w:t xml:space="preserve">Cấp giấy phép hoạt động cơ sở </w:t>
            </w:r>
            <w:r w:rsidRPr="000A35E5">
              <w:rPr>
                <w:rFonts w:eastAsia="Times New Roman"/>
                <w:bCs/>
                <w:sz w:val="26"/>
                <w:szCs w:val="26"/>
                <w:lang w:val="vi-VN"/>
              </w:rPr>
              <w:t>chăm sóc người khuyết tật</w:t>
            </w:r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người</w:t>
            </w:r>
            <w:proofErr w:type="spellEnd"/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cao</w:t>
            </w:r>
            <w:proofErr w:type="spellEnd"/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tuổi</w:t>
            </w:r>
            <w:proofErr w:type="spellEnd"/>
            <w:r w:rsidRPr="000A35E5">
              <w:rPr>
                <w:rFonts w:eastAsia="Times New Roman"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thuộc</w:t>
            </w:r>
            <w:proofErr w:type="spellEnd"/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trách</w:t>
            </w:r>
            <w:proofErr w:type="spellEnd"/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nhiệm</w:t>
            </w:r>
            <w:proofErr w:type="spellEnd"/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quản</w:t>
            </w:r>
            <w:proofErr w:type="spellEnd"/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lý</w:t>
            </w:r>
            <w:proofErr w:type="spellEnd"/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cấp</w:t>
            </w:r>
            <w:proofErr w:type="spellEnd"/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huyện</w:t>
            </w:r>
            <w:proofErr w:type="spellEnd"/>
          </w:p>
        </w:tc>
      </w:tr>
      <w:tr w:rsidR="008A553F" w:rsidRPr="000A35E5" w:rsidTr="00B23CC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8A553F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rPr>
                <w:sz w:val="26"/>
                <w:szCs w:val="26"/>
              </w:rPr>
            </w:pPr>
            <w:r w:rsidRPr="000A35E5">
              <w:rPr>
                <w:rFonts w:eastAsia="Times New Roman"/>
                <w:sz w:val="26"/>
                <w:szCs w:val="26"/>
                <w:lang w:val="vi-VN"/>
              </w:rPr>
              <w:t xml:space="preserve">Cấp lại giấy phép </w:t>
            </w:r>
            <w:r w:rsidRPr="000A35E5">
              <w:rPr>
                <w:rFonts w:eastAsia="Times New Roman"/>
                <w:bCs/>
                <w:sz w:val="26"/>
                <w:szCs w:val="26"/>
                <w:lang w:val="vi-VN"/>
              </w:rPr>
              <w:t>chăm sóc người khuyết tật</w:t>
            </w:r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người</w:t>
            </w:r>
            <w:proofErr w:type="spellEnd"/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cao</w:t>
            </w:r>
            <w:proofErr w:type="spellEnd"/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tuổi</w:t>
            </w:r>
            <w:proofErr w:type="spellEnd"/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thuộc</w:t>
            </w:r>
            <w:proofErr w:type="spellEnd"/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trách</w:t>
            </w:r>
            <w:proofErr w:type="spellEnd"/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nhiệm</w:t>
            </w:r>
            <w:proofErr w:type="spellEnd"/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quản</w:t>
            </w:r>
            <w:proofErr w:type="spellEnd"/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lý</w:t>
            </w:r>
            <w:proofErr w:type="spellEnd"/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cấp</w:t>
            </w:r>
            <w:proofErr w:type="spellEnd"/>
            <w:r w:rsidRPr="000A35E5">
              <w:rPr>
                <w:rFonts w:eastAsia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Cs/>
                <w:sz w:val="26"/>
                <w:szCs w:val="26"/>
              </w:rPr>
              <w:t>huyện</w:t>
            </w:r>
            <w:proofErr w:type="spellEnd"/>
          </w:p>
        </w:tc>
      </w:tr>
      <w:tr w:rsidR="008A553F" w:rsidRPr="000A35E5" w:rsidTr="00B23CC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2E5539" w:rsidRDefault="008A553F" w:rsidP="00786CAE">
            <w:pPr>
              <w:rPr>
                <w:rFonts w:eastAsia="Times New Roman"/>
                <w:sz w:val="26"/>
                <w:szCs w:val="26"/>
                <w:lang w:val="vi-VN"/>
              </w:rPr>
            </w:pPr>
            <w:r w:rsidRPr="002E2B6C">
              <w:rPr>
                <w:rFonts w:eastAsia="Times New Roman"/>
                <w:sz w:val="26"/>
                <w:szCs w:val="26"/>
              </w:rPr>
              <w:t>T</w:t>
            </w:r>
            <w:r w:rsidRPr="002E2B6C">
              <w:rPr>
                <w:rFonts w:eastAsia="Times New Roman"/>
                <w:sz w:val="26"/>
                <w:szCs w:val="26"/>
                <w:lang w:val="vi-VN"/>
              </w:rPr>
              <w:t>hành lập cơ sở bảo trợ xã hội công lập thuộc thẩm quyền quyết định của Chủ tịch Ủy ban nhân dân cấp huyện</w:t>
            </w:r>
          </w:p>
        </w:tc>
      </w:tr>
      <w:tr w:rsidR="008A553F" w:rsidRPr="000A35E5" w:rsidTr="00B23CC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2E5539" w:rsidRDefault="008A553F" w:rsidP="00786CAE">
            <w:pPr>
              <w:rPr>
                <w:rFonts w:eastAsia="Times New Roman"/>
                <w:sz w:val="26"/>
                <w:szCs w:val="26"/>
                <w:lang w:val="vi-VN"/>
              </w:rPr>
            </w:pPr>
            <w:r w:rsidRPr="002E2B6C">
              <w:rPr>
                <w:rFonts w:eastAsia="Times New Roman"/>
                <w:sz w:val="26"/>
                <w:szCs w:val="26"/>
                <w:lang w:val="vi-VN"/>
              </w:rPr>
              <w:t>Thành lập cơ sở bảo trợ xã hội ngoài công lập thuộc thẩm quyền quyết định của Ủy ban nhân dân cấp huyện</w:t>
            </w:r>
          </w:p>
        </w:tc>
      </w:tr>
      <w:tr w:rsidR="008A553F" w:rsidRPr="000A35E5" w:rsidTr="00B23CC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2E5539" w:rsidRDefault="008A553F" w:rsidP="00786CAE">
            <w:pPr>
              <w:rPr>
                <w:rFonts w:eastAsia="Times New Roman"/>
                <w:sz w:val="26"/>
                <w:szCs w:val="26"/>
                <w:lang w:val="vi-VN"/>
              </w:rPr>
            </w:pPr>
            <w:r w:rsidRPr="002E2B6C">
              <w:rPr>
                <w:rFonts w:eastAsia="Times New Roman"/>
                <w:sz w:val="26"/>
                <w:szCs w:val="26"/>
                <w:lang w:val="vi-VN"/>
              </w:rPr>
              <w:t>Giải thể cơ sở bảo trợ xã hội thuộc thẩm quyền thành lập của Ủy ban nhân dân cấp huyện</w:t>
            </w:r>
          </w:p>
        </w:tc>
      </w:tr>
      <w:tr w:rsidR="008A553F" w:rsidRPr="000A35E5" w:rsidTr="00B23CC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2E5539" w:rsidRDefault="008A553F" w:rsidP="00786CAE">
            <w:pPr>
              <w:rPr>
                <w:rFonts w:eastAsia="Times New Roman"/>
                <w:sz w:val="26"/>
                <w:szCs w:val="26"/>
                <w:lang w:val="vi-VN"/>
              </w:rPr>
            </w:pPr>
            <w:r w:rsidRPr="002E2B6C">
              <w:rPr>
                <w:rFonts w:eastAsia="Times New Roman"/>
                <w:sz w:val="26"/>
                <w:szCs w:val="26"/>
                <w:lang w:val="vi-VN"/>
              </w:rPr>
              <w:t>Thay đổi tên, trụ sở, giám đốc, quy chế hoạt động của cơ sở bảo trợ xã hội thuộc thẩm quyền thành lập của Ủy ban nhân dân cấp huyện</w:t>
            </w:r>
          </w:p>
        </w:tc>
      </w:tr>
      <w:tr w:rsidR="008A553F" w:rsidRPr="000A35E5" w:rsidTr="00B23CC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2E5539" w:rsidRDefault="008A553F" w:rsidP="00786CAE">
            <w:pPr>
              <w:rPr>
                <w:rFonts w:eastAsia="Times New Roman"/>
                <w:sz w:val="26"/>
                <w:szCs w:val="26"/>
                <w:lang w:val="vi-VN"/>
              </w:rPr>
            </w:pPr>
            <w:r w:rsidRPr="002E2B6C">
              <w:rPr>
                <w:rFonts w:eastAsia="Times New Roman"/>
                <w:sz w:val="26"/>
                <w:szCs w:val="26"/>
                <w:lang w:val="vi-VN"/>
              </w:rPr>
              <w:t>T</w:t>
            </w:r>
            <w:r w:rsidRPr="002E2B6C">
              <w:rPr>
                <w:rFonts w:eastAsia="Times New Roman"/>
                <w:bCs/>
                <w:sz w:val="26"/>
                <w:szCs w:val="26"/>
                <w:lang w:val="vi-VN"/>
              </w:rPr>
              <w:t>hành lập Trung tâm công tác xã hội công lập</w:t>
            </w:r>
          </w:p>
        </w:tc>
      </w:tr>
      <w:tr w:rsidR="008A553F" w:rsidRPr="000A35E5" w:rsidTr="00B23CC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2E5539" w:rsidRDefault="008A553F" w:rsidP="00786CAE">
            <w:pPr>
              <w:rPr>
                <w:rFonts w:eastAsia="Times New Roman"/>
                <w:sz w:val="26"/>
                <w:szCs w:val="26"/>
                <w:lang w:val="vi-VN"/>
              </w:rPr>
            </w:pPr>
            <w:r w:rsidRPr="002E5539">
              <w:rPr>
                <w:rFonts w:eastAsia="Times New Roman"/>
                <w:sz w:val="26"/>
                <w:szCs w:val="26"/>
                <w:lang w:val="vi-VN"/>
              </w:rPr>
              <w:t xml:space="preserve">Giải thể </w:t>
            </w:r>
            <w:r w:rsidRPr="002E5539">
              <w:rPr>
                <w:rFonts w:eastAsia="Times New Roman"/>
                <w:bCs/>
                <w:sz w:val="26"/>
                <w:szCs w:val="26"/>
                <w:lang w:val="vi-VN"/>
              </w:rPr>
              <w:t>Trung tâm công tác xã hội công lập</w:t>
            </w:r>
          </w:p>
        </w:tc>
      </w:tr>
      <w:tr w:rsidR="008A553F" w:rsidRPr="000A35E5" w:rsidTr="00B23CC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2E5539" w:rsidRDefault="008A553F" w:rsidP="00786CAE">
            <w:pPr>
              <w:rPr>
                <w:rFonts w:eastAsia="Times New Roman"/>
                <w:sz w:val="26"/>
                <w:szCs w:val="26"/>
                <w:lang w:val="vi-VN"/>
              </w:rPr>
            </w:pPr>
            <w:r w:rsidRPr="002E5539">
              <w:rPr>
                <w:rFonts w:eastAsia="Times New Roman"/>
                <w:sz w:val="26"/>
                <w:szCs w:val="26"/>
                <w:lang w:val="vi-VN"/>
              </w:rPr>
              <w:t>Thay đổi tên gọi, trụ sở làm việc của Trung tâm công tác xã hội công lập</w:t>
            </w:r>
          </w:p>
        </w:tc>
      </w:tr>
      <w:tr w:rsidR="008A553F" w:rsidRPr="000A35E5" w:rsidTr="00D71787"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B23CC1">
            <w:pPr>
              <w:jc w:val="center"/>
              <w:rPr>
                <w:b/>
                <w:sz w:val="26"/>
                <w:szCs w:val="26"/>
              </w:rPr>
            </w:pPr>
            <w:r w:rsidRPr="000A35E5">
              <w:rPr>
                <w:b/>
                <w:sz w:val="26"/>
                <w:szCs w:val="26"/>
              </w:rPr>
              <w:t xml:space="preserve">II. </w:t>
            </w:r>
            <w:proofErr w:type="spellStart"/>
            <w:r w:rsidRPr="000A35E5">
              <w:rPr>
                <w:b/>
                <w:sz w:val="26"/>
                <w:szCs w:val="26"/>
              </w:rPr>
              <w:t>Lĩnh</w:t>
            </w:r>
            <w:proofErr w:type="spellEnd"/>
            <w:r w:rsidRPr="000A35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/>
                <w:sz w:val="26"/>
                <w:szCs w:val="26"/>
              </w:rPr>
              <w:t>vực</w:t>
            </w:r>
            <w:proofErr w:type="spellEnd"/>
            <w:r w:rsidRPr="000A35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/>
                <w:sz w:val="26"/>
                <w:szCs w:val="26"/>
              </w:rPr>
              <w:t>Người</w:t>
            </w:r>
            <w:proofErr w:type="spellEnd"/>
            <w:r w:rsidRPr="000A35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/>
                <w:sz w:val="26"/>
                <w:szCs w:val="26"/>
              </w:rPr>
              <w:t>có</w:t>
            </w:r>
            <w:proofErr w:type="spellEnd"/>
            <w:r w:rsidRPr="000A35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/>
                <w:sz w:val="26"/>
                <w:szCs w:val="26"/>
              </w:rPr>
              <w:t>công</w:t>
            </w:r>
            <w:proofErr w:type="spellEnd"/>
          </w:p>
        </w:tc>
      </w:tr>
      <w:tr w:rsidR="008A553F" w:rsidRPr="000A35E5" w:rsidTr="00B23CC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0A35E5">
              <w:rPr>
                <w:sz w:val="26"/>
                <w:szCs w:val="26"/>
              </w:rPr>
              <w:t>1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rPr>
                <w:sz w:val="26"/>
                <w:szCs w:val="26"/>
              </w:rPr>
            </w:pPr>
            <w:r w:rsidRPr="000A35E5">
              <w:rPr>
                <w:rFonts w:eastAsia="Times New Roman"/>
                <w:sz w:val="26"/>
                <w:szCs w:val="26"/>
                <w:lang w:val="vi-VN"/>
              </w:rPr>
              <w:t>Thủ tục cấp giấy giới thiệu đi thăm viếng mộ liệt sĩ và hỗ trợ thăm viếng mộ liệt sĩ</w:t>
            </w:r>
          </w:p>
        </w:tc>
      </w:tr>
      <w:tr w:rsidR="008A553F" w:rsidRPr="000A35E5" w:rsidTr="00B23CC1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 w:rsidRPr="000A35E5">
              <w:rPr>
                <w:sz w:val="26"/>
                <w:szCs w:val="26"/>
              </w:rPr>
              <w:t>2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rPr>
                <w:sz w:val="26"/>
                <w:szCs w:val="26"/>
              </w:rPr>
            </w:pPr>
            <w:r w:rsidRPr="000A35E5">
              <w:rPr>
                <w:rFonts w:eastAsia="Times New Roman"/>
                <w:bCs/>
                <w:color w:val="000000"/>
                <w:sz w:val="26"/>
                <w:szCs w:val="26"/>
                <w:lang w:val="vi-VN"/>
              </w:rPr>
              <w:t>Thủ tục hỗ trợ người có công đi làm phương tiện, dụng cụ trợ giúp chỉnh hình; đi điều trị phục hồi chức năng</w:t>
            </w:r>
          </w:p>
        </w:tc>
      </w:tr>
      <w:tr w:rsidR="008A553F" w:rsidRPr="000A35E5" w:rsidTr="00EC415C"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6A20F9" w:rsidRDefault="008A553F" w:rsidP="00C6748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6A20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III. </w:t>
            </w:r>
            <w:proofErr w:type="spellStart"/>
            <w:r w:rsidRPr="006A20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Lĩnh</w:t>
            </w:r>
            <w:proofErr w:type="spellEnd"/>
            <w:r w:rsidRPr="006A20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20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vực</w:t>
            </w:r>
            <w:proofErr w:type="spellEnd"/>
            <w:r w:rsidRPr="006A20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Lao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T</w:t>
            </w:r>
            <w:r w:rsidRPr="006A20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iền</w:t>
            </w:r>
            <w:proofErr w:type="spellEnd"/>
            <w:r w:rsidRPr="006A20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6A20F9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lương</w:t>
            </w:r>
            <w:proofErr w:type="spellEnd"/>
          </w:p>
        </w:tc>
      </w:tr>
      <w:tr w:rsidR="008A553F" w:rsidRPr="000A35E5" w:rsidTr="006A20F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6A20F9">
            <w:pPr>
              <w:spacing w:before="120" w:after="120" w:line="240" w:lineRule="auto"/>
              <w:rPr>
                <w:rFonts w:eastAsia="Times New Roman"/>
                <w:bCs/>
                <w:color w:val="000000"/>
                <w:sz w:val="26"/>
                <w:szCs w:val="26"/>
                <w:lang w:val="vi-VN"/>
              </w:rPr>
            </w:pPr>
            <w:proofErr w:type="spellStart"/>
            <w:r w:rsidRPr="006A20F9">
              <w:rPr>
                <w:rFonts w:eastAsiaTheme="minorHAnsi"/>
                <w:sz w:val="26"/>
                <w:szCs w:val="26"/>
              </w:rPr>
              <w:t>Gửi</w:t>
            </w:r>
            <w:proofErr w:type="spellEnd"/>
            <w:r w:rsidRPr="006A20F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6A20F9">
              <w:rPr>
                <w:rFonts w:eastAsiaTheme="minorHAnsi"/>
                <w:sz w:val="26"/>
                <w:szCs w:val="26"/>
              </w:rPr>
              <w:t>thang</w:t>
            </w:r>
            <w:proofErr w:type="spellEnd"/>
            <w:r w:rsidRPr="006A20F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6A20F9">
              <w:rPr>
                <w:rFonts w:eastAsiaTheme="minorHAnsi"/>
                <w:sz w:val="26"/>
                <w:szCs w:val="26"/>
              </w:rPr>
              <w:t>lương</w:t>
            </w:r>
            <w:proofErr w:type="spellEnd"/>
            <w:r w:rsidRPr="006A20F9">
              <w:rPr>
                <w:rFonts w:eastAsiaTheme="minorHAnsi"/>
                <w:sz w:val="26"/>
                <w:szCs w:val="26"/>
              </w:rPr>
              <w:t xml:space="preserve">, </w:t>
            </w:r>
            <w:proofErr w:type="spellStart"/>
            <w:r w:rsidRPr="006A20F9">
              <w:rPr>
                <w:rFonts w:eastAsiaTheme="minorHAnsi"/>
                <w:sz w:val="26"/>
                <w:szCs w:val="26"/>
              </w:rPr>
              <w:t>bảng</w:t>
            </w:r>
            <w:proofErr w:type="spellEnd"/>
            <w:r w:rsidRPr="006A20F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6A20F9">
              <w:rPr>
                <w:rFonts w:eastAsiaTheme="minorHAnsi"/>
                <w:sz w:val="26"/>
                <w:szCs w:val="26"/>
              </w:rPr>
              <w:t>lương</w:t>
            </w:r>
            <w:proofErr w:type="spellEnd"/>
            <w:r w:rsidRPr="006A20F9">
              <w:rPr>
                <w:rFonts w:eastAsiaTheme="minorHAnsi"/>
                <w:sz w:val="26"/>
                <w:szCs w:val="26"/>
              </w:rPr>
              <w:t xml:space="preserve">, </w:t>
            </w:r>
            <w:proofErr w:type="spellStart"/>
            <w:r w:rsidRPr="006A20F9">
              <w:rPr>
                <w:rFonts w:eastAsiaTheme="minorHAnsi"/>
                <w:sz w:val="26"/>
                <w:szCs w:val="26"/>
              </w:rPr>
              <w:t>định</w:t>
            </w:r>
            <w:proofErr w:type="spellEnd"/>
            <w:r w:rsidRPr="006A20F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6A20F9">
              <w:rPr>
                <w:rFonts w:eastAsiaTheme="minorHAnsi"/>
                <w:sz w:val="26"/>
                <w:szCs w:val="26"/>
              </w:rPr>
              <w:t>mức</w:t>
            </w:r>
            <w:proofErr w:type="spellEnd"/>
            <w:r w:rsidRPr="006A20F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6A20F9">
              <w:rPr>
                <w:rFonts w:eastAsiaTheme="minorHAnsi"/>
                <w:sz w:val="26"/>
                <w:szCs w:val="26"/>
              </w:rPr>
              <w:t>lao</w:t>
            </w:r>
            <w:proofErr w:type="spellEnd"/>
            <w:r w:rsidRPr="006A20F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6A20F9">
              <w:rPr>
                <w:rFonts w:eastAsiaTheme="minorHAnsi"/>
                <w:sz w:val="26"/>
                <w:szCs w:val="26"/>
              </w:rPr>
              <w:t>động</w:t>
            </w:r>
            <w:proofErr w:type="spellEnd"/>
            <w:r w:rsidRPr="006A20F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6A20F9">
              <w:rPr>
                <w:rFonts w:eastAsiaTheme="minorHAnsi"/>
                <w:sz w:val="26"/>
                <w:szCs w:val="26"/>
              </w:rPr>
              <w:t>của</w:t>
            </w:r>
            <w:proofErr w:type="spellEnd"/>
            <w:r w:rsidRPr="006A20F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6A20F9">
              <w:rPr>
                <w:rFonts w:eastAsiaTheme="minorHAnsi"/>
                <w:sz w:val="26"/>
                <w:szCs w:val="26"/>
              </w:rPr>
              <w:t>doanh</w:t>
            </w:r>
            <w:proofErr w:type="spellEnd"/>
            <w:r w:rsidRPr="006A20F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6A20F9">
              <w:rPr>
                <w:rFonts w:eastAsiaTheme="minorHAnsi"/>
                <w:sz w:val="26"/>
                <w:szCs w:val="26"/>
              </w:rPr>
              <w:t>nghiệp</w:t>
            </w:r>
            <w:proofErr w:type="spellEnd"/>
          </w:p>
        </w:tc>
      </w:tr>
      <w:tr w:rsidR="008A553F" w:rsidRPr="000A35E5" w:rsidTr="006A20F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0A35E5" w:rsidRDefault="008A553F" w:rsidP="006A20F9">
            <w:pPr>
              <w:spacing w:before="120" w:after="120" w:line="240" w:lineRule="auto"/>
              <w:rPr>
                <w:rFonts w:eastAsia="Times New Roman"/>
                <w:bCs/>
                <w:color w:val="000000"/>
                <w:sz w:val="26"/>
                <w:szCs w:val="26"/>
                <w:lang w:val="vi-VN"/>
              </w:rPr>
            </w:pPr>
            <w:proofErr w:type="spellStart"/>
            <w:r w:rsidRPr="006A20F9">
              <w:rPr>
                <w:rFonts w:eastAsiaTheme="minorHAnsi"/>
                <w:sz w:val="26"/>
                <w:szCs w:val="26"/>
              </w:rPr>
              <w:t>Giải</w:t>
            </w:r>
            <w:proofErr w:type="spellEnd"/>
            <w:r w:rsidRPr="006A20F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6A20F9">
              <w:rPr>
                <w:rFonts w:eastAsiaTheme="minorHAnsi"/>
                <w:sz w:val="26"/>
                <w:szCs w:val="26"/>
              </w:rPr>
              <w:t>quyết</w:t>
            </w:r>
            <w:proofErr w:type="spellEnd"/>
            <w:r w:rsidRPr="006A20F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6A20F9">
              <w:rPr>
                <w:rFonts w:eastAsiaTheme="minorHAnsi"/>
                <w:sz w:val="26"/>
                <w:szCs w:val="26"/>
              </w:rPr>
              <w:t>tranh</w:t>
            </w:r>
            <w:proofErr w:type="spellEnd"/>
            <w:r w:rsidRPr="006A20F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6A20F9">
              <w:rPr>
                <w:rFonts w:eastAsiaTheme="minorHAnsi"/>
                <w:sz w:val="26"/>
                <w:szCs w:val="26"/>
              </w:rPr>
              <w:t>chấp</w:t>
            </w:r>
            <w:proofErr w:type="spellEnd"/>
            <w:r w:rsidRPr="006A20F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6A20F9">
              <w:rPr>
                <w:rFonts w:eastAsiaTheme="minorHAnsi"/>
                <w:sz w:val="26"/>
                <w:szCs w:val="26"/>
              </w:rPr>
              <w:t>lao</w:t>
            </w:r>
            <w:proofErr w:type="spellEnd"/>
            <w:r w:rsidRPr="006A20F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6A20F9">
              <w:rPr>
                <w:rFonts w:eastAsiaTheme="minorHAnsi"/>
                <w:sz w:val="26"/>
                <w:szCs w:val="26"/>
              </w:rPr>
              <w:t>động</w:t>
            </w:r>
            <w:proofErr w:type="spellEnd"/>
            <w:r w:rsidRPr="006A20F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6A20F9">
              <w:rPr>
                <w:rFonts w:eastAsiaTheme="minorHAnsi"/>
                <w:sz w:val="26"/>
                <w:szCs w:val="26"/>
              </w:rPr>
              <w:t>tập</w:t>
            </w:r>
            <w:proofErr w:type="spellEnd"/>
            <w:r w:rsidRPr="006A20F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6A20F9">
              <w:rPr>
                <w:rFonts w:eastAsiaTheme="minorHAnsi"/>
                <w:sz w:val="26"/>
                <w:szCs w:val="26"/>
              </w:rPr>
              <w:t>thể</w:t>
            </w:r>
            <w:proofErr w:type="spellEnd"/>
            <w:r w:rsidRPr="006A20F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6A20F9">
              <w:rPr>
                <w:rFonts w:eastAsiaTheme="minorHAnsi"/>
                <w:sz w:val="26"/>
                <w:szCs w:val="26"/>
              </w:rPr>
              <w:t>về</w:t>
            </w:r>
            <w:proofErr w:type="spellEnd"/>
            <w:r w:rsidRPr="006A20F9">
              <w:rPr>
                <w:rFonts w:eastAsiaTheme="minorHAnsi"/>
                <w:sz w:val="26"/>
                <w:szCs w:val="26"/>
              </w:rPr>
              <w:t xml:space="preserve"> </w:t>
            </w:r>
            <w:proofErr w:type="spellStart"/>
            <w:r w:rsidRPr="006A20F9">
              <w:rPr>
                <w:rFonts w:eastAsiaTheme="minorHAnsi"/>
                <w:sz w:val="26"/>
                <w:szCs w:val="26"/>
              </w:rPr>
              <w:t>quyền</w:t>
            </w:r>
            <w:proofErr w:type="spellEnd"/>
          </w:p>
        </w:tc>
      </w:tr>
      <w:tr w:rsidR="008A553F" w:rsidRPr="000A35E5" w:rsidTr="00CC79B9">
        <w:trPr>
          <w:trHeight w:val="431"/>
        </w:trPr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740CCA" w:rsidRDefault="008A553F" w:rsidP="00740CCA">
            <w:pPr>
              <w:spacing w:before="120" w:after="120" w:line="240" w:lineRule="auto"/>
              <w:jc w:val="center"/>
              <w:rPr>
                <w:rFonts w:eastAsiaTheme="minorHAnsi"/>
                <w:b/>
                <w:sz w:val="26"/>
                <w:szCs w:val="26"/>
              </w:rPr>
            </w:pPr>
            <w:r w:rsidRPr="00740CCA">
              <w:rPr>
                <w:rFonts w:eastAsiaTheme="minorHAnsi"/>
                <w:b/>
                <w:sz w:val="26"/>
                <w:szCs w:val="26"/>
              </w:rPr>
              <w:t xml:space="preserve">IV. </w:t>
            </w:r>
            <w:proofErr w:type="spellStart"/>
            <w:r w:rsidRPr="00740CCA">
              <w:rPr>
                <w:rFonts w:eastAsiaTheme="minorHAnsi"/>
                <w:b/>
                <w:sz w:val="26"/>
                <w:szCs w:val="26"/>
              </w:rPr>
              <w:t>Lĩnh</w:t>
            </w:r>
            <w:proofErr w:type="spellEnd"/>
            <w:r w:rsidRPr="00740CCA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rFonts w:eastAsiaTheme="minorHAnsi"/>
                <w:b/>
                <w:sz w:val="26"/>
                <w:szCs w:val="26"/>
              </w:rPr>
              <w:t>vực</w:t>
            </w:r>
            <w:proofErr w:type="spellEnd"/>
            <w:r w:rsidRPr="00740CCA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rFonts w:eastAsiaTheme="minorHAnsi"/>
                <w:b/>
                <w:sz w:val="26"/>
                <w:szCs w:val="26"/>
              </w:rPr>
              <w:t>Phòng</w:t>
            </w:r>
            <w:proofErr w:type="spellEnd"/>
            <w:r w:rsidRPr="00740CCA">
              <w:rPr>
                <w:rFonts w:eastAsiaTheme="minorHAnsi"/>
                <w:b/>
                <w:sz w:val="26"/>
                <w:szCs w:val="26"/>
              </w:rPr>
              <w:t xml:space="preserve">, </w:t>
            </w:r>
            <w:proofErr w:type="spellStart"/>
            <w:r w:rsidRPr="00740CCA">
              <w:rPr>
                <w:rFonts w:eastAsiaTheme="minorHAnsi"/>
                <w:b/>
                <w:sz w:val="26"/>
                <w:szCs w:val="26"/>
              </w:rPr>
              <w:t>chống</w:t>
            </w:r>
            <w:proofErr w:type="spellEnd"/>
            <w:r w:rsidRPr="00740CCA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rFonts w:eastAsiaTheme="minorHAnsi"/>
                <w:b/>
                <w:sz w:val="26"/>
                <w:szCs w:val="26"/>
              </w:rPr>
              <w:t>tệ</w:t>
            </w:r>
            <w:proofErr w:type="spellEnd"/>
            <w:r w:rsidRPr="00740CCA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rFonts w:eastAsiaTheme="minorHAnsi"/>
                <w:b/>
                <w:sz w:val="26"/>
                <w:szCs w:val="26"/>
              </w:rPr>
              <w:t>nạn</w:t>
            </w:r>
            <w:proofErr w:type="spellEnd"/>
            <w:r w:rsidRPr="00740CCA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rFonts w:eastAsiaTheme="minorHAnsi"/>
                <w:b/>
                <w:sz w:val="26"/>
                <w:szCs w:val="26"/>
              </w:rPr>
              <w:t>xã</w:t>
            </w:r>
            <w:proofErr w:type="spellEnd"/>
            <w:r w:rsidRPr="00740CCA">
              <w:rPr>
                <w:rFonts w:eastAsiaTheme="minorHAnsi"/>
                <w:b/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rFonts w:eastAsiaTheme="minorHAnsi"/>
                <w:b/>
                <w:sz w:val="26"/>
                <w:szCs w:val="26"/>
              </w:rPr>
              <w:t>hội</w:t>
            </w:r>
            <w:proofErr w:type="spellEnd"/>
          </w:p>
        </w:tc>
      </w:tr>
      <w:tr w:rsidR="008A553F" w:rsidRPr="000A35E5" w:rsidTr="006A20F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740CCA" w:rsidRDefault="008A553F" w:rsidP="006A20F9">
            <w:pPr>
              <w:spacing w:before="120" w:after="120" w:line="240" w:lineRule="auto"/>
              <w:rPr>
                <w:rFonts w:eastAsiaTheme="minorHAnsi"/>
                <w:sz w:val="26"/>
                <w:szCs w:val="26"/>
              </w:rPr>
            </w:pPr>
            <w:proofErr w:type="spellStart"/>
            <w:r w:rsidRPr="00740CCA">
              <w:rPr>
                <w:sz w:val="26"/>
                <w:szCs w:val="26"/>
              </w:rPr>
              <w:t>Hỗ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trợ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học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văn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hóa</w:t>
            </w:r>
            <w:proofErr w:type="spellEnd"/>
            <w:r w:rsidRPr="00740CCA">
              <w:rPr>
                <w:sz w:val="26"/>
                <w:szCs w:val="26"/>
              </w:rPr>
              <w:t xml:space="preserve">, </w:t>
            </w:r>
            <w:proofErr w:type="spellStart"/>
            <w:r w:rsidRPr="00740CCA">
              <w:rPr>
                <w:sz w:val="26"/>
                <w:szCs w:val="26"/>
              </w:rPr>
              <w:t>học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nghề</w:t>
            </w:r>
            <w:proofErr w:type="spellEnd"/>
            <w:r w:rsidRPr="00740CCA">
              <w:rPr>
                <w:sz w:val="26"/>
                <w:szCs w:val="26"/>
              </w:rPr>
              <w:t xml:space="preserve">, </w:t>
            </w:r>
            <w:proofErr w:type="spellStart"/>
            <w:r w:rsidRPr="00740CCA">
              <w:rPr>
                <w:sz w:val="26"/>
                <w:szCs w:val="26"/>
              </w:rPr>
              <w:t>trợ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cấp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khó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khăn</w:t>
            </w:r>
            <w:proofErr w:type="spellEnd"/>
            <w:r w:rsidRPr="00740CCA">
              <w:rPr>
                <w:sz w:val="26"/>
                <w:szCs w:val="26"/>
              </w:rPr>
              <w:t xml:space="preserve"> ban </w:t>
            </w:r>
            <w:proofErr w:type="spellStart"/>
            <w:r w:rsidRPr="00740CCA">
              <w:rPr>
                <w:sz w:val="26"/>
                <w:szCs w:val="26"/>
              </w:rPr>
              <w:t>đầu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cho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nạn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nhân</w:t>
            </w:r>
            <w:proofErr w:type="spellEnd"/>
          </w:p>
        </w:tc>
      </w:tr>
      <w:tr w:rsidR="008A553F" w:rsidRPr="000A35E5" w:rsidTr="006A20F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740CCA" w:rsidRDefault="008A553F" w:rsidP="006A20F9">
            <w:pPr>
              <w:spacing w:before="120" w:after="120" w:line="240" w:lineRule="auto"/>
              <w:rPr>
                <w:rFonts w:eastAsiaTheme="minorHAnsi"/>
                <w:sz w:val="26"/>
                <w:szCs w:val="26"/>
              </w:rPr>
            </w:pPr>
            <w:proofErr w:type="spellStart"/>
            <w:r w:rsidRPr="00740CCA">
              <w:rPr>
                <w:sz w:val="26"/>
                <w:szCs w:val="26"/>
              </w:rPr>
              <w:t>Hoãn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chấp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hành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quyết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định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áp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dụng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biện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pháp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quản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lý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sau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cai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tại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Trung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tâm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quản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lý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sau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cai</w:t>
            </w:r>
            <w:proofErr w:type="spellEnd"/>
            <w:r w:rsidRPr="00740CCA">
              <w:rPr>
                <w:sz w:val="26"/>
                <w:szCs w:val="26"/>
              </w:rPr>
              <w:t xml:space="preserve"> </w:t>
            </w:r>
            <w:proofErr w:type="spellStart"/>
            <w:r w:rsidRPr="00740CCA">
              <w:rPr>
                <w:sz w:val="26"/>
                <w:szCs w:val="26"/>
              </w:rPr>
              <w:t>nghiện</w:t>
            </w:r>
            <w:proofErr w:type="spellEnd"/>
          </w:p>
        </w:tc>
      </w:tr>
      <w:tr w:rsidR="008A553F" w:rsidRPr="000A35E5" w:rsidTr="006A20F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740CCA" w:rsidRDefault="008A553F" w:rsidP="006A20F9">
            <w:pPr>
              <w:spacing w:before="120" w:after="120" w:line="240" w:lineRule="auto"/>
              <w:rPr>
                <w:rFonts w:eastAsiaTheme="minorHAnsi"/>
                <w:sz w:val="26"/>
                <w:szCs w:val="26"/>
              </w:rPr>
            </w:pPr>
            <w:r w:rsidRPr="00740CCA">
              <w:rPr>
                <w:rFonts w:eastAsia="Times New Roman"/>
                <w:sz w:val="26"/>
                <w:szCs w:val="26"/>
                <w:lang w:val="sv-SE"/>
              </w:rPr>
              <w:t>Miễn chấp hành quyết định áp dụng biện pháp quản lý sau cai tại trung tâm quản lý sau cai nghiện</w:t>
            </w:r>
          </w:p>
        </w:tc>
      </w:tr>
      <w:tr w:rsidR="008A553F" w:rsidRPr="000A35E5" w:rsidTr="00580B55">
        <w:tc>
          <w:tcPr>
            <w:tcW w:w="9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6F63F0" w:rsidRDefault="008A553F" w:rsidP="00B00AED">
            <w:pPr>
              <w:spacing w:before="120" w:after="120" w:line="240" w:lineRule="auto"/>
              <w:jc w:val="center"/>
              <w:rPr>
                <w:rFonts w:eastAsia="Times New Roman"/>
                <w:b/>
                <w:sz w:val="26"/>
                <w:szCs w:val="26"/>
                <w:lang w:val="sv-SE"/>
              </w:rPr>
            </w:pPr>
            <w:r w:rsidRPr="006F63F0">
              <w:rPr>
                <w:rFonts w:eastAsia="Times New Roman"/>
                <w:b/>
                <w:sz w:val="26"/>
                <w:szCs w:val="26"/>
                <w:lang w:val="sv-SE"/>
              </w:rPr>
              <w:t xml:space="preserve">V. </w:t>
            </w:r>
            <w:r>
              <w:rPr>
                <w:rFonts w:eastAsia="Times New Roman"/>
                <w:b/>
                <w:sz w:val="26"/>
                <w:szCs w:val="26"/>
                <w:lang w:val="sv-SE"/>
              </w:rPr>
              <w:t>Lĩnh vực Tổ chức phi chính phủ</w:t>
            </w:r>
          </w:p>
        </w:tc>
      </w:tr>
      <w:tr w:rsidR="008A553F" w:rsidRPr="000A35E5" w:rsidTr="006A20F9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Default="008A553F" w:rsidP="00786CAE">
            <w:pPr>
              <w:spacing w:before="120" w:after="120"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53F" w:rsidRPr="006F63F0" w:rsidRDefault="008A553F" w:rsidP="006F63F0">
            <w:pPr>
              <w:spacing w:before="120" w:after="120" w:line="240" w:lineRule="auto"/>
              <w:rPr>
                <w:rFonts w:eastAsia="Times New Roman"/>
                <w:sz w:val="26"/>
                <w:szCs w:val="26"/>
                <w:lang w:val="sv-SE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shd w:val="clear" w:color="auto" w:fill="FFFFFF"/>
              </w:rPr>
              <w:t>T</w:t>
            </w:r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>hẩm</w:t>
            </w:r>
            <w:proofErr w:type="spellEnd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>định</w:t>
            </w:r>
            <w:proofErr w:type="spellEnd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>hồ</w:t>
            </w:r>
            <w:proofErr w:type="spellEnd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>sơ</w:t>
            </w:r>
            <w:proofErr w:type="spellEnd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>đang</w:t>
            </w:r>
            <w:proofErr w:type="spellEnd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>trực</w:t>
            </w:r>
            <w:proofErr w:type="spellEnd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>tiếp</w:t>
            </w:r>
            <w:proofErr w:type="spellEnd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>tham</w:t>
            </w:r>
            <w:proofErr w:type="spellEnd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>gia</w:t>
            </w:r>
            <w:proofErr w:type="spellEnd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>hoạt</w:t>
            </w:r>
            <w:proofErr w:type="spellEnd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>động</w:t>
            </w:r>
            <w:proofErr w:type="spellEnd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>thập</w:t>
            </w:r>
            <w:proofErr w:type="spellEnd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>đỏ</w:t>
            </w:r>
            <w:proofErr w:type="spellEnd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>bị</w:t>
            </w:r>
            <w:proofErr w:type="spellEnd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tai </w:t>
            </w:r>
            <w:proofErr w:type="spellStart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>nạn</w:t>
            </w:r>
            <w:proofErr w:type="spellEnd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>đến</w:t>
            </w:r>
            <w:proofErr w:type="spellEnd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>thiệt</w:t>
            </w:r>
            <w:proofErr w:type="spellEnd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>hại</w:t>
            </w:r>
            <w:proofErr w:type="spellEnd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>sức</w:t>
            </w:r>
            <w:proofErr w:type="spellEnd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6F63F0">
              <w:rPr>
                <w:color w:val="000000" w:themeColor="text1"/>
                <w:sz w:val="26"/>
                <w:szCs w:val="26"/>
                <w:shd w:val="clear" w:color="auto" w:fill="FFFFFF"/>
              </w:rPr>
              <w:t>khỏe</w:t>
            </w:r>
            <w:proofErr w:type="spellEnd"/>
          </w:p>
        </w:tc>
      </w:tr>
    </w:tbl>
    <w:p w:rsidR="006F63F0" w:rsidRDefault="006F63F0">
      <w:pPr>
        <w:rPr>
          <w:sz w:val="26"/>
          <w:szCs w:val="26"/>
        </w:rPr>
      </w:pPr>
    </w:p>
    <w:p w:rsidR="004B55C3" w:rsidRPr="000A35E5" w:rsidRDefault="004B55C3" w:rsidP="006F63F0">
      <w:pPr>
        <w:ind w:firstLine="720"/>
        <w:rPr>
          <w:b/>
          <w:sz w:val="26"/>
          <w:szCs w:val="26"/>
        </w:rPr>
      </w:pPr>
      <w:r w:rsidRPr="000A35E5">
        <w:rPr>
          <w:b/>
          <w:sz w:val="26"/>
          <w:szCs w:val="26"/>
        </w:rPr>
        <w:t xml:space="preserve">2. </w:t>
      </w:r>
      <w:proofErr w:type="spellStart"/>
      <w:r w:rsidRPr="000A35E5">
        <w:rPr>
          <w:b/>
          <w:sz w:val="26"/>
          <w:szCs w:val="26"/>
        </w:rPr>
        <w:t>Danh</w:t>
      </w:r>
      <w:proofErr w:type="spellEnd"/>
      <w:r w:rsidRPr="000A35E5">
        <w:rPr>
          <w:b/>
          <w:sz w:val="26"/>
          <w:szCs w:val="26"/>
        </w:rPr>
        <w:t xml:space="preserve"> </w:t>
      </w:r>
      <w:proofErr w:type="spellStart"/>
      <w:r w:rsidRPr="000A35E5">
        <w:rPr>
          <w:b/>
          <w:sz w:val="26"/>
          <w:szCs w:val="26"/>
        </w:rPr>
        <w:t>mục</w:t>
      </w:r>
      <w:proofErr w:type="spellEnd"/>
      <w:r w:rsidRPr="000A35E5">
        <w:rPr>
          <w:b/>
          <w:sz w:val="26"/>
          <w:szCs w:val="26"/>
        </w:rPr>
        <w:t xml:space="preserve"> </w:t>
      </w:r>
      <w:proofErr w:type="spellStart"/>
      <w:r w:rsidRPr="000A35E5">
        <w:rPr>
          <w:b/>
          <w:sz w:val="26"/>
          <w:szCs w:val="26"/>
        </w:rPr>
        <w:t>thủ</w:t>
      </w:r>
      <w:proofErr w:type="spellEnd"/>
      <w:r w:rsidRPr="000A35E5">
        <w:rPr>
          <w:b/>
          <w:sz w:val="26"/>
          <w:szCs w:val="26"/>
        </w:rPr>
        <w:t xml:space="preserve"> </w:t>
      </w:r>
      <w:proofErr w:type="spellStart"/>
      <w:r w:rsidRPr="000A35E5">
        <w:rPr>
          <w:b/>
          <w:sz w:val="26"/>
          <w:szCs w:val="26"/>
        </w:rPr>
        <w:t>tục</w:t>
      </w:r>
      <w:proofErr w:type="spellEnd"/>
      <w:r w:rsidRPr="000A35E5">
        <w:rPr>
          <w:b/>
          <w:sz w:val="26"/>
          <w:szCs w:val="26"/>
        </w:rPr>
        <w:t xml:space="preserve"> </w:t>
      </w:r>
      <w:proofErr w:type="spellStart"/>
      <w:r w:rsidRPr="000A35E5">
        <w:rPr>
          <w:b/>
          <w:sz w:val="26"/>
          <w:szCs w:val="26"/>
        </w:rPr>
        <w:t>hành</w:t>
      </w:r>
      <w:proofErr w:type="spellEnd"/>
      <w:r w:rsidRPr="000A35E5">
        <w:rPr>
          <w:b/>
          <w:sz w:val="26"/>
          <w:szCs w:val="26"/>
        </w:rPr>
        <w:t xml:space="preserve"> </w:t>
      </w:r>
      <w:proofErr w:type="spellStart"/>
      <w:r w:rsidRPr="000A35E5">
        <w:rPr>
          <w:b/>
          <w:sz w:val="26"/>
          <w:szCs w:val="26"/>
        </w:rPr>
        <w:t>chính</w:t>
      </w:r>
      <w:proofErr w:type="spellEnd"/>
      <w:r w:rsidRPr="000A35E5">
        <w:rPr>
          <w:b/>
          <w:sz w:val="26"/>
          <w:szCs w:val="26"/>
        </w:rPr>
        <w:t xml:space="preserve"> </w:t>
      </w:r>
      <w:proofErr w:type="spellStart"/>
      <w:r w:rsidRPr="000A35E5">
        <w:rPr>
          <w:b/>
          <w:sz w:val="26"/>
          <w:szCs w:val="26"/>
        </w:rPr>
        <w:t>bị</w:t>
      </w:r>
      <w:proofErr w:type="spellEnd"/>
      <w:r w:rsidRPr="000A35E5">
        <w:rPr>
          <w:b/>
          <w:sz w:val="26"/>
          <w:szCs w:val="26"/>
        </w:rPr>
        <w:t xml:space="preserve"> </w:t>
      </w:r>
      <w:proofErr w:type="spellStart"/>
      <w:r w:rsidRPr="000A35E5">
        <w:rPr>
          <w:b/>
          <w:sz w:val="26"/>
          <w:szCs w:val="26"/>
        </w:rPr>
        <w:t>bãi</w:t>
      </w:r>
      <w:proofErr w:type="spellEnd"/>
      <w:r w:rsidRPr="000A35E5">
        <w:rPr>
          <w:b/>
          <w:sz w:val="26"/>
          <w:szCs w:val="26"/>
        </w:rPr>
        <w:t xml:space="preserve"> </w:t>
      </w:r>
      <w:proofErr w:type="spellStart"/>
      <w:r w:rsidRPr="000A35E5">
        <w:rPr>
          <w:b/>
          <w:sz w:val="26"/>
          <w:szCs w:val="26"/>
        </w:rPr>
        <w:t>bỏ</w:t>
      </w:r>
      <w:proofErr w:type="spellEnd"/>
    </w:p>
    <w:tbl>
      <w:tblPr>
        <w:tblStyle w:val="TableGrid"/>
        <w:tblW w:w="963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810"/>
        <w:gridCol w:w="1440"/>
        <w:gridCol w:w="7380"/>
      </w:tblGrid>
      <w:tr w:rsidR="004B55C3" w:rsidRPr="000A35E5" w:rsidTr="000D10CB">
        <w:trPr>
          <w:trHeight w:val="602"/>
        </w:trPr>
        <w:tc>
          <w:tcPr>
            <w:tcW w:w="810" w:type="dxa"/>
            <w:vAlign w:val="center"/>
          </w:tcPr>
          <w:p w:rsidR="004B55C3" w:rsidRPr="000A35E5" w:rsidRDefault="000A2AC0" w:rsidP="000A2AC0">
            <w:pPr>
              <w:jc w:val="center"/>
              <w:rPr>
                <w:b/>
                <w:sz w:val="26"/>
                <w:szCs w:val="26"/>
              </w:rPr>
            </w:pPr>
            <w:r w:rsidRPr="000A35E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440" w:type="dxa"/>
            <w:vAlign w:val="center"/>
          </w:tcPr>
          <w:p w:rsidR="004B55C3" w:rsidRPr="000A35E5" w:rsidRDefault="000A35E5" w:rsidP="000A2AC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A35E5">
              <w:rPr>
                <w:b/>
                <w:sz w:val="26"/>
                <w:szCs w:val="26"/>
              </w:rPr>
              <w:t>Số</w:t>
            </w:r>
            <w:proofErr w:type="spellEnd"/>
            <w:r w:rsidR="000A2AC0" w:rsidRPr="000A35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0A2AC0" w:rsidRPr="000A35E5">
              <w:rPr>
                <w:b/>
                <w:sz w:val="26"/>
                <w:szCs w:val="26"/>
              </w:rPr>
              <w:t>hồ</w:t>
            </w:r>
            <w:proofErr w:type="spellEnd"/>
            <w:r w:rsidR="000A2AC0" w:rsidRPr="000A35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0A2AC0" w:rsidRPr="000A35E5">
              <w:rPr>
                <w:b/>
                <w:sz w:val="26"/>
                <w:szCs w:val="26"/>
              </w:rPr>
              <w:t>sơ</w:t>
            </w:r>
            <w:proofErr w:type="spellEnd"/>
            <w:r w:rsidRPr="000A35E5">
              <w:rPr>
                <w:b/>
                <w:sz w:val="26"/>
                <w:szCs w:val="26"/>
              </w:rPr>
              <w:t xml:space="preserve"> TTHC</w:t>
            </w:r>
          </w:p>
        </w:tc>
        <w:tc>
          <w:tcPr>
            <w:tcW w:w="7380" w:type="dxa"/>
            <w:vAlign w:val="center"/>
          </w:tcPr>
          <w:p w:rsidR="004B55C3" w:rsidRPr="000A35E5" w:rsidRDefault="000A2AC0" w:rsidP="000A2AC0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0A35E5">
              <w:rPr>
                <w:b/>
                <w:sz w:val="26"/>
                <w:szCs w:val="26"/>
              </w:rPr>
              <w:t>Tên</w:t>
            </w:r>
            <w:proofErr w:type="spellEnd"/>
            <w:r w:rsidRPr="000A35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/>
                <w:sz w:val="26"/>
                <w:szCs w:val="26"/>
              </w:rPr>
              <w:t>thủ</w:t>
            </w:r>
            <w:proofErr w:type="spellEnd"/>
            <w:r w:rsidRPr="000A35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/>
                <w:sz w:val="26"/>
                <w:szCs w:val="26"/>
              </w:rPr>
              <w:t>tục</w:t>
            </w:r>
            <w:proofErr w:type="spellEnd"/>
            <w:r w:rsidRPr="000A35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/>
                <w:sz w:val="26"/>
                <w:szCs w:val="26"/>
              </w:rPr>
              <w:t>hành</w:t>
            </w:r>
            <w:proofErr w:type="spellEnd"/>
            <w:r w:rsidRPr="000A35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/>
                <w:sz w:val="26"/>
                <w:szCs w:val="26"/>
              </w:rPr>
              <w:t>chính</w:t>
            </w:r>
            <w:proofErr w:type="spellEnd"/>
          </w:p>
        </w:tc>
      </w:tr>
      <w:tr w:rsidR="000A35E5" w:rsidRPr="000A35E5" w:rsidTr="000D10CB">
        <w:tc>
          <w:tcPr>
            <w:tcW w:w="9630" w:type="dxa"/>
            <w:gridSpan w:val="3"/>
          </w:tcPr>
          <w:p w:rsidR="000A35E5" w:rsidRPr="000A35E5" w:rsidRDefault="000A35E5" w:rsidP="000A35E5">
            <w:pPr>
              <w:jc w:val="center"/>
              <w:rPr>
                <w:b/>
                <w:sz w:val="26"/>
                <w:szCs w:val="26"/>
              </w:rPr>
            </w:pPr>
            <w:r w:rsidRPr="000A35E5">
              <w:rPr>
                <w:b/>
                <w:sz w:val="26"/>
                <w:szCs w:val="26"/>
              </w:rPr>
              <w:t xml:space="preserve">I. </w:t>
            </w:r>
            <w:proofErr w:type="spellStart"/>
            <w:r w:rsidRPr="000A35E5">
              <w:rPr>
                <w:b/>
                <w:sz w:val="26"/>
                <w:szCs w:val="26"/>
              </w:rPr>
              <w:t>Lĩnh</w:t>
            </w:r>
            <w:proofErr w:type="spellEnd"/>
            <w:r w:rsidRPr="000A35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/>
                <w:sz w:val="26"/>
                <w:szCs w:val="26"/>
              </w:rPr>
              <w:t>vực</w:t>
            </w:r>
            <w:proofErr w:type="spellEnd"/>
            <w:r w:rsidRPr="000A35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/>
                <w:sz w:val="26"/>
                <w:szCs w:val="26"/>
              </w:rPr>
              <w:t>Người</w:t>
            </w:r>
            <w:proofErr w:type="spellEnd"/>
            <w:r w:rsidRPr="000A35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/>
                <w:sz w:val="26"/>
                <w:szCs w:val="26"/>
              </w:rPr>
              <w:t>có</w:t>
            </w:r>
            <w:proofErr w:type="spellEnd"/>
            <w:r w:rsidRPr="000A35E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/>
                <w:sz w:val="26"/>
                <w:szCs w:val="26"/>
              </w:rPr>
              <w:t>công</w:t>
            </w:r>
            <w:proofErr w:type="spellEnd"/>
          </w:p>
        </w:tc>
      </w:tr>
      <w:tr w:rsidR="000A35E5" w:rsidRPr="000A35E5" w:rsidTr="000D10CB">
        <w:tc>
          <w:tcPr>
            <w:tcW w:w="810" w:type="dxa"/>
            <w:vAlign w:val="center"/>
          </w:tcPr>
          <w:p w:rsidR="000A35E5" w:rsidRPr="000A35E5" w:rsidRDefault="000A35E5" w:rsidP="000A35E5">
            <w:pPr>
              <w:jc w:val="center"/>
              <w:rPr>
                <w:sz w:val="26"/>
                <w:szCs w:val="26"/>
              </w:rPr>
            </w:pPr>
            <w:r w:rsidRPr="000A35E5"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:rsidR="000A35E5" w:rsidRPr="000D10CB" w:rsidRDefault="000D10CB" w:rsidP="000D10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10CB">
              <w:rPr>
                <w:bCs/>
                <w:color w:val="000000" w:themeColor="text1"/>
                <w:sz w:val="26"/>
                <w:szCs w:val="26"/>
                <w:shd w:val="clear" w:color="auto" w:fill="FAF8F3"/>
              </w:rPr>
              <w:t>T-VTB-084585-TT</w:t>
            </w:r>
          </w:p>
        </w:tc>
        <w:tc>
          <w:tcPr>
            <w:tcW w:w="7380" w:type="dxa"/>
            <w:vAlign w:val="center"/>
          </w:tcPr>
          <w:p w:rsidR="000A35E5" w:rsidRPr="000A35E5" w:rsidRDefault="000A35E5" w:rsidP="00D772F9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nghị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cấp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lại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Bằng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“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Tổ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quốc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ghi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công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>”</w:t>
            </w:r>
          </w:p>
        </w:tc>
      </w:tr>
      <w:tr w:rsidR="000A35E5" w:rsidRPr="000A35E5" w:rsidTr="000D10CB">
        <w:tc>
          <w:tcPr>
            <w:tcW w:w="810" w:type="dxa"/>
            <w:vAlign w:val="center"/>
          </w:tcPr>
          <w:p w:rsidR="000A35E5" w:rsidRPr="000A35E5" w:rsidRDefault="000A35E5" w:rsidP="000A35E5">
            <w:pPr>
              <w:jc w:val="center"/>
              <w:rPr>
                <w:sz w:val="26"/>
                <w:szCs w:val="26"/>
              </w:rPr>
            </w:pPr>
            <w:r w:rsidRPr="000A35E5"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</w:tcPr>
          <w:p w:rsidR="000A35E5" w:rsidRPr="000D10CB" w:rsidRDefault="000D10CB" w:rsidP="000D10C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D10CB">
              <w:rPr>
                <w:bCs/>
                <w:color w:val="000000" w:themeColor="text1"/>
                <w:sz w:val="26"/>
                <w:szCs w:val="26"/>
                <w:shd w:val="clear" w:color="auto" w:fill="FAF8F3"/>
              </w:rPr>
              <w:t>T-VTB-084544-TT</w:t>
            </w:r>
          </w:p>
        </w:tc>
        <w:tc>
          <w:tcPr>
            <w:tcW w:w="7380" w:type="dxa"/>
            <w:vAlign w:val="center"/>
          </w:tcPr>
          <w:p w:rsidR="000A35E5" w:rsidRPr="000A35E5" w:rsidRDefault="000A35E5" w:rsidP="00D772F9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Giải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quyết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chế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độ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cấp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phương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tiện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giúp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dụng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cụ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chỉnh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hình</w:t>
            </w:r>
            <w:proofErr w:type="spellEnd"/>
          </w:p>
        </w:tc>
      </w:tr>
      <w:tr w:rsidR="000A35E5" w:rsidRPr="000A35E5" w:rsidTr="000D10CB">
        <w:tc>
          <w:tcPr>
            <w:tcW w:w="810" w:type="dxa"/>
            <w:vAlign w:val="center"/>
          </w:tcPr>
          <w:p w:rsidR="000A35E5" w:rsidRPr="000A35E5" w:rsidRDefault="000A35E5" w:rsidP="000A35E5">
            <w:pPr>
              <w:jc w:val="center"/>
              <w:rPr>
                <w:sz w:val="26"/>
                <w:szCs w:val="26"/>
              </w:rPr>
            </w:pPr>
            <w:r w:rsidRPr="000A35E5"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  <w:vAlign w:val="center"/>
          </w:tcPr>
          <w:p w:rsidR="000A35E5" w:rsidRPr="000D10CB" w:rsidRDefault="000D10CB" w:rsidP="000D10CB">
            <w:pPr>
              <w:jc w:val="center"/>
              <w:rPr>
                <w:sz w:val="26"/>
                <w:szCs w:val="26"/>
              </w:rPr>
            </w:pPr>
            <w:r w:rsidRPr="000D10CB">
              <w:rPr>
                <w:color w:val="000000" w:themeColor="text1"/>
                <w:sz w:val="26"/>
                <w:szCs w:val="26"/>
                <w:shd w:val="clear" w:color="auto" w:fill="FFFFFF"/>
              </w:rPr>
              <w:t>T-VTB-084421-TT</w:t>
            </w:r>
          </w:p>
        </w:tc>
        <w:tc>
          <w:tcPr>
            <w:tcW w:w="7380" w:type="dxa"/>
            <w:vAlign w:val="center"/>
          </w:tcPr>
          <w:p w:rsidR="000A35E5" w:rsidRPr="000A35E5" w:rsidRDefault="000A35E5" w:rsidP="00D772F9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nghị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cấp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tuất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hàng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thân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nhân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cách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mạng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ngày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01/01/1945;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cách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mạng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từ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01/01/1945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đến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Tổng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khởi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nghĩa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19/8/1945;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thương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binh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(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kể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thương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binh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loại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B),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bệnh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binh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suy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giảm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năng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lao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đông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từ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61%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trở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lên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từ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trần</w:t>
            </w:r>
            <w:proofErr w:type="spellEnd"/>
          </w:p>
        </w:tc>
      </w:tr>
      <w:tr w:rsidR="000A35E5" w:rsidRPr="000A35E5" w:rsidTr="00CC79B9">
        <w:trPr>
          <w:trHeight w:val="764"/>
        </w:trPr>
        <w:tc>
          <w:tcPr>
            <w:tcW w:w="810" w:type="dxa"/>
            <w:vAlign w:val="center"/>
          </w:tcPr>
          <w:p w:rsidR="000A35E5" w:rsidRPr="000A35E5" w:rsidRDefault="000A35E5" w:rsidP="000A35E5">
            <w:pPr>
              <w:jc w:val="center"/>
              <w:rPr>
                <w:sz w:val="26"/>
                <w:szCs w:val="26"/>
              </w:rPr>
            </w:pPr>
            <w:r w:rsidRPr="000A35E5">
              <w:rPr>
                <w:sz w:val="26"/>
                <w:szCs w:val="26"/>
              </w:rPr>
              <w:t>4</w:t>
            </w:r>
          </w:p>
        </w:tc>
        <w:tc>
          <w:tcPr>
            <w:tcW w:w="1440" w:type="dxa"/>
            <w:vAlign w:val="center"/>
          </w:tcPr>
          <w:p w:rsidR="000A35E5" w:rsidRPr="000A35E5" w:rsidRDefault="000D10CB" w:rsidP="000D10CB">
            <w:pPr>
              <w:spacing w:after="200" w:line="243" w:lineRule="atLeast"/>
              <w:jc w:val="center"/>
              <w:rPr>
                <w:sz w:val="26"/>
                <w:szCs w:val="26"/>
              </w:rPr>
            </w:pPr>
            <w:r w:rsidRPr="000D10CB">
              <w:rPr>
                <w:bCs/>
                <w:color w:val="000000" w:themeColor="text1"/>
                <w:sz w:val="26"/>
                <w:szCs w:val="26"/>
              </w:rPr>
              <w:t>T-VTB-084550-TT</w:t>
            </w:r>
          </w:p>
        </w:tc>
        <w:tc>
          <w:tcPr>
            <w:tcW w:w="7380" w:type="dxa"/>
            <w:vAlign w:val="center"/>
          </w:tcPr>
          <w:p w:rsidR="000A35E5" w:rsidRPr="000A35E5" w:rsidRDefault="000A35E5" w:rsidP="00D772F9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A35E5">
              <w:rPr>
                <w:rFonts w:eastAsia="Times New Roman"/>
                <w:sz w:val="26"/>
                <w:szCs w:val="26"/>
              </w:rPr>
              <w:t xml:space="preserve">Di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chuyển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hồ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sơ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có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công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cách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mạng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(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trường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hợp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di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chuyển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hồ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sơ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từ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xã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này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sang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xã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khác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huyện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>)</w:t>
            </w:r>
          </w:p>
        </w:tc>
      </w:tr>
      <w:tr w:rsidR="000A35E5" w:rsidRPr="000A35E5" w:rsidTr="000D10CB">
        <w:tc>
          <w:tcPr>
            <w:tcW w:w="810" w:type="dxa"/>
            <w:vAlign w:val="center"/>
          </w:tcPr>
          <w:p w:rsidR="000A35E5" w:rsidRPr="000A35E5" w:rsidRDefault="000A35E5" w:rsidP="000A35E5">
            <w:pPr>
              <w:jc w:val="center"/>
              <w:rPr>
                <w:sz w:val="26"/>
                <w:szCs w:val="26"/>
              </w:rPr>
            </w:pPr>
            <w:r w:rsidRPr="000A35E5"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  <w:vAlign w:val="center"/>
          </w:tcPr>
          <w:p w:rsidR="000A35E5" w:rsidRPr="000A35E5" w:rsidRDefault="000D10CB" w:rsidP="000D10CB">
            <w:pPr>
              <w:spacing w:after="200" w:line="243" w:lineRule="atLeast"/>
              <w:jc w:val="center"/>
              <w:rPr>
                <w:sz w:val="26"/>
                <w:szCs w:val="26"/>
              </w:rPr>
            </w:pPr>
            <w:r w:rsidRPr="000D10CB">
              <w:rPr>
                <w:bCs/>
                <w:color w:val="333333"/>
                <w:sz w:val="26"/>
                <w:szCs w:val="26"/>
              </w:rPr>
              <w:t>T-VTB-084562-TT</w:t>
            </w:r>
          </w:p>
        </w:tc>
        <w:tc>
          <w:tcPr>
            <w:tcW w:w="7380" w:type="dxa"/>
            <w:vAlign w:val="center"/>
          </w:tcPr>
          <w:p w:rsidR="000A35E5" w:rsidRPr="000A35E5" w:rsidRDefault="000A35E5" w:rsidP="00D772F9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0A35E5">
              <w:rPr>
                <w:rFonts w:eastAsia="Times New Roman"/>
                <w:sz w:val="26"/>
                <w:szCs w:val="26"/>
              </w:rPr>
              <w:t xml:space="preserve">Di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chuyển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hồ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sơ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có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công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cách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mạng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(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trường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hợp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di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chuyển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hồ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sơ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từ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huyện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này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sang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huyện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khác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tỉnh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>)</w:t>
            </w:r>
          </w:p>
        </w:tc>
      </w:tr>
      <w:tr w:rsidR="000A35E5" w:rsidRPr="000A35E5" w:rsidTr="000D10CB">
        <w:tc>
          <w:tcPr>
            <w:tcW w:w="810" w:type="dxa"/>
            <w:vAlign w:val="center"/>
          </w:tcPr>
          <w:p w:rsidR="000A35E5" w:rsidRPr="000A35E5" w:rsidRDefault="000A35E5" w:rsidP="000A35E5">
            <w:pPr>
              <w:jc w:val="center"/>
              <w:rPr>
                <w:sz w:val="26"/>
                <w:szCs w:val="26"/>
              </w:rPr>
            </w:pPr>
            <w:r w:rsidRPr="000A35E5">
              <w:rPr>
                <w:sz w:val="26"/>
                <w:szCs w:val="26"/>
              </w:rPr>
              <w:t>6</w:t>
            </w:r>
          </w:p>
        </w:tc>
        <w:tc>
          <w:tcPr>
            <w:tcW w:w="1440" w:type="dxa"/>
            <w:vAlign w:val="center"/>
          </w:tcPr>
          <w:p w:rsidR="000A35E5" w:rsidRPr="000D10CB" w:rsidRDefault="000D10CB" w:rsidP="000D10CB">
            <w:pPr>
              <w:jc w:val="center"/>
              <w:rPr>
                <w:sz w:val="26"/>
                <w:szCs w:val="26"/>
              </w:rPr>
            </w:pPr>
            <w:r w:rsidRPr="000D10CB">
              <w:rPr>
                <w:bCs/>
                <w:color w:val="333333"/>
                <w:sz w:val="26"/>
                <w:szCs w:val="26"/>
                <w:shd w:val="clear" w:color="auto" w:fill="FAF8F3"/>
              </w:rPr>
              <w:t>T-VTB-084503-TT</w:t>
            </w:r>
          </w:p>
        </w:tc>
        <w:tc>
          <w:tcPr>
            <w:tcW w:w="7380" w:type="dxa"/>
            <w:vAlign w:val="center"/>
          </w:tcPr>
          <w:p w:rsidR="000A35E5" w:rsidRPr="000A35E5" w:rsidRDefault="000A35E5" w:rsidP="00D772F9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Giải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quyết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chế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độ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chiến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bị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nhiễm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chất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độc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hóa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</w:tr>
      <w:tr w:rsidR="000A35E5" w:rsidRPr="000A35E5" w:rsidTr="000D10CB">
        <w:tc>
          <w:tcPr>
            <w:tcW w:w="810" w:type="dxa"/>
            <w:vAlign w:val="center"/>
          </w:tcPr>
          <w:p w:rsidR="000A35E5" w:rsidRPr="000A35E5" w:rsidRDefault="000A35E5" w:rsidP="000A35E5">
            <w:pPr>
              <w:jc w:val="center"/>
              <w:rPr>
                <w:sz w:val="26"/>
                <w:szCs w:val="26"/>
              </w:rPr>
            </w:pPr>
            <w:r w:rsidRPr="000A35E5">
              <w:rPr>
                <w:sz w:val="26"/>
                <w:szCs w:val="26"/>
              </w:rPr>
              <w:t>7</w:t>
            </w:r>
          </w:p>
        </w:tc>
        <w:tc>
          <w:tcPr>
            <w:tcW w:w="1440" w:type="dxa"/>
            <w:vAlign w:val="center"/>
          </w:tcPr>
          <w:p w:rsidR="000A35E5" w:rsidRPr="000A35E5" w:rsidRDefault="000D10CB" w:rsidP="000D10CB">
            <w:pPr>
              <w:spacing w:after="200" w:line="243" w:lineRule="atLeast"/>
              <w:jc w:val="center"/>
              <w:rPr>
                <w:sz w:val="26"/>
                <w:szCs w:val="26"/>
              </w:rPr>
            </w:pPr>
            <w:r w:rsidRPr="000D10CB">
              <w:rPr>
                <w:bCs/>
                <w:color w:val="333333"/>
                <w:sz w:val="26"/>
                <w:szCs w:val="26"/>
              </w:rPr>
              <w:t>T-VTB-084555-TT</w:t>
            </w:r>
          </w:p>
        </w:tc>
        <w:tc>
          <w:tcPr>
            <w:tcW w:w="7380" w:type="dxa"/>
            <w:vAlign w:val="center"/>
          </w:tcPr>
          <w:p w:rsidR="000A35E5" w:rsidRPr="000A35E5" w:rsidRDefault="000A35E5" w:rsidP="00D772F9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Hỗ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tiền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sửa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chữa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nhà</w:t>
            </w:r>
            <w:proofErr w:type="spellEnd"/>
          </w:p>
        </w:tc>
      </w:tr>
      <w:tr w:rsidR="000A35E5" w:rsidRPr="000A35E5" w:rsidTr="000D10CB">
        <w:tc>
          <w:tcPr>
            <w:tcW w:w="810" w:type="dxa"/>
            <w:vAlign w:val="center"/>
          </w:tcPr>
          <w:p w:rsidR="000A35E5" w:rsidRPr="000A35E5" w:rsidRDefault="000A35E5" w:rsidP="000A35E5">
            <w:pPr>
              <w:jc w:val="center"/>
              <w:rPr>
                <w:sz w:val="26"/>
                <w:szCs w:val="26"/>
              </w:rPr>
            </w:pPr>
            <w:r w:rsidRPr="000A35E5">
              <w:rPr>
                <w:sz w:val="26"/>
                <w:szCs w:val="26"/>
              </w:rPr>
              <w:t>8</w:t>
            </w:r>
          </w:p>
        </w:tc>
        <w:tc>
          <w:tcPr>
            <w:tcW w:w="1440" w:type="dxa"/>
            <w:vAlign w:val="center"/>
          </w:tcPr>
          <w:p w:rsidR="000A35E5" w:rsidRPr="000D10CB" w:rsidRDefault="000D10CB" w:rsidP="000D10CB">
            <w:pPr>
              <w:jc w:val="center"/>
              <w:rPr>
                <w:sz w:val="26"/>
                <w:szCs w:val="26"/>
              </w:rPr>
            </w:pPr>
            <w:r w:rsidRPr="000D10CB">
              <w:rPr>
                <w:bCs/>
                <w:color w:val="333333"/>
                <w:sz w:val="26"/>
                <w:szCs w:val="26"/>
              </w:rPr>
              <w:t>T-VTB-084543-TT</w:t>
            </w:r>
          </w:p>
        </w:tc>
        <w:tc>
          <w:tcPr>
            <w:tcW w:w="7380" w:type="dxa"/>
            <w:vAlign w:val="center"/>
          </w:tcPr>
          <w:p w:rsidR="000A35E5" w:rsidRPr="000A35E5" w:rsidRDefault="000A35E5" w:rsidP="00D772F9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Hỗ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tiền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sử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dụng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đất</w:t>
            </w:r>
            <w:proofErr w:type="spellEnd"/>
          </w:p>
        </w:tc>
      </w:tr>
      <w:tr w:rsidR="000A35E5" w:rsidRPr="000A35E5" w:rsidTr="000D10CB">
        <w:tc>
          <w:tcPr>
            <w:tcW w:w="810" w:type="dxa"/>
            <w:vAlign w:val="center"/>
          </w:tcPr>
          <w:p w:rsidR="000A35E5" w:rsidRPr="000A35E5" w:rsidRDefault="000A35E5" w:rsidP="000A35E5">
            <w:pPr>
              <w:jc w:val="center"/>
              <w:rPr>
                <w:sz w:val="26"/>
                <w:szCs w:val="26"/>
              </w:rPr>
            </w:pPr>
            <w:r w:rsidRPr="000A35E5">
              <w:rPr>
                <w:sz w:val="26"/>
                <w:szCs w:val="26"/>
              </w:rPr>
              <w:t>9</w:t>
            </w:r>
          </w:p>
        </w:tc>
        <w:tc>
          <w:tcPr>
            <w:tcW w:w="1440" w:type="dxa"/>
          </w:tcPr>
          <w:p w:rsidR="000A35E5" w:rsidRPr="000D10CB" w:rsidRDefault="000D10CB" w:rsidP="000D10CB">
            <w:pPr>
              <w:jc w:val="center"/>
              <w:rPr>
                <w:sz w:val="26"/>
                <w:szCs w:val="26"/>
              </w:rPr>
            </w:pPr>
            <w:r w:rsidRPr="000D10CB">
              <w:rPr>
                <w:bCs/>
                <w:color w:val="333333"/>
                <w:sz w:val="26"/>
                <w:szCs w:val="26"/>
                <w:shd w:val="clear" w:color="auto" w:fill="FAF8F3"/>
              </w:rPr>
              <w:t>T-VTB-018012-TT</w:t>
            </w:r>
          </w:p>
        </w:tc>
        <w:tc>
          <w:tcPr>
            <w:tcW w:w="7380" w:type="dxa"/>
            <w:vAlign w:val="center"/>
          </w:tcPr>
          <w:p w:rsidR="000A35E5" w:rsidRPr="000A35E5" w:rsidRDefault="000A35E5" w:rsidP="00D772F9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Giải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quyết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cấp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thẻ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bảo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hiểm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y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tế</w:t>
            </w:r>
            <w:proofErr w:type="spellEnd"/>
            <w:r w:rsidR="000D10CB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0D10CB" w:rsidRPr="000D10CB">
              <w:rPr>
                <w:rFonts w:eastAsia="Times New Roman"/>
                <w:color w:val="000000" w:themeColor="text1"/>
                <w:sz w:val="26"/>
                <w:szCs w:val="26"/>
              </w:rPr>
              <w:t>cho</w:t>
            </w:r>
            <w:proofErr w:type="spellEnd"/>
            <w:r w:rsidR="000D10CB" w:rsidRPr="000D10CB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D10CB" w:rsidRPr="000D10CB">
              <w:rPr>
                <w:rFonts w:eastAsia="Times New Roman"/>
                <w:color w:val="000000" w:themeColor="text1"/>
                <w:sz w:val="26"/>
                <w:szCs w:val="26"/>
              </w:rPr>
              <w:t>người</w:t>
            </w:r>
            <w:proofErr w:type="spellEnd"/>
            <w:r w:rsidR="000D10CB" w:rsidRPr="000D10CB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D10CB" w:rsidRPr="000D10CB">
              <w:rPr>
                <w:rFonts w:eastAsia="Times New Roman"/>
                <w:color w:val="000000" w:themeColor="text1"/>
                <w:sz w:val="26"/>
                <w:szCs w:val="26"/>
              </w:rPr>
              <w:t>có</w:t>
            </w:r>
            <w:proofErr w:type="spellEnd"/>
            <w:r w:rsidR="000D10CB" w:rsidRPr="000D10CB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0D10CB" w:rsidRPr="000D10CB">
              <w:rPr>
                <w:rFonts w:eastAsia="Times New Roman"/>
                <w:color w:val="000000" w:themeColor="text1"/>
                <w:sz w:val="26"/>
                <w:szCs w:val="26"/>
              </w:rPr>
              <w:t>công</w:t>
            </w:r>
            <w:proofErr w:type="spellEnd"/>
          </w:p>
        </w:tc>
      </w:tr>
      <w:tr w:rsidR="000A35E5" w:rsidRPr="000A35E5" w:rsidTr="000D10CB">
        <w:tc>
          <w:tcPr>
            <w:tcW w:w="810" w:type="dxa"/>
            <w:vAlign w:val="center"/>
          </w:tcPr>
          <w:p w:rsidR="000A35E5" w:rsidRPr="000A35E5" w:rsidRDefault="000A35E5" w:rsidP="000A35E5">
            <w:pPr>
              <w:jc w:val="center"/>
              <w:rPr>
                <w:sz w:val="26"/>
                <w:szCs w:val="26"/>
              </w:rPr>
            </w:pPr>
            <w:r w:rsidRPr="000A35E5">
              <w:rPr>
                <w:sz w:val="26"/>
                <w:szCs w:val="26"/>
              </w:rPr>
              <w:t>10</w:t>
            </w:r>
          </w:p>
        </w:tc>
        <w:tc>
          <w:tcPr>
            <w:tcW w:w="1440" w:type="dxa"/>
          </w:tcPr>
          <w:p w:rsidR="000A35E5" w:rsidRPr="000D10CB" w:rsidRDefault="000D10CB" w:rsidP="000D10CB">
            <w:pPr>
              <w:jc w:val="center"/>
              <w:rPr>
                <w:sz w:val="26"/>
                <w:szCs w:val="26"/>
              </w:rPr>
            </w:pPr>
            <w:r w:rsidRPr="000D10CB">
              <w:rPr>
                <w:bCs/>
                <w:color w:val="333333"/>
                <w:sz w:val="26"/>
                <w:szCs w:val="26"/>
                <w:shd w:val="clear" w:color="auto" w:fill="FAF8F3"/>
              </w:rPr>
              <w:t>T-VTB-084512-TT</w:t>
            </w:r>
          </w:p>
        </w:tc>
        <w:tc>
          <w:tcPr>
            <w:tcW w:w="7380" w:type="dxa"/>
            <w:vAlign w:val="center"/>
          </w:tcPr>
          <w:p w:rsidR="000A35E5" w:rsidRPr="000A35E5" w:rsidRDefault="000A35E5" w:rsidP="00D772F9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Đề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nghị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giải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quyết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chế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độ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có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công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giúp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đỡ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cách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mạng</w:t>
            </w:r>
            <w:proofErr w:type="spellEnd"/>
          </w:p>
        </w:tc>
      </w:tr>
      <w:tr w:rsidR="000A35E5" w:rsidRPr="000A35E5" w:rsidTr="00EC5134">
        <w:tc>
          <w:tcPr>
            <w:tcW w:w="810" w:type="dxa"/>
            <w:vAlign w:val="center"/>
          </w:tcPr>
          <w:p w:rsidR="000A35E5" w:rsidRPr="000A35E5" w:rsidRDefault="000A35E5" w:rsidP="000A35E5">
            <w:pPr>
              <w:jc w:val="center"/>
              <w:rPr>
                <w:sz w:val="26"/>
                <w:szCs w:val="26"/>
              </w:rPr>
            </w:pPr>
            <w:r w:rsidRPr="000A35E5">
              <w:rPr>
                <w:sz w:val="26"/>
                <w:szCs w:val="26"/>
              </w:rPr>
              <w:t>11</w:t>
            </w:r>
          </w:p>
        </w:tc>
        <w:tc>
          <w:tcPr>
            <w:tcW w:w="1440" w:type="dxa"/>
            <w:vAlign w:val="center"/>
          </w:tcPr>
          <w:p w:rsidR="000A35E5" w:rsidRPr="000A35E5" w:rsidRDefault="00EC5134" w:rsidP="00EC5134">
            <w:pPr>
              <w:jc w:val="center"/>
              <w:rPr>
                <w:sz w:val="26"/>
                <w:szCs w:val="26"/>
              </w:rPr>
            </w:pPr>
            <w:r w:rsidRPr="00EC5134">
              <w:rPr>
                <w:bCs/>
                <w:color w:val="333333"/>
                <w:sz w:val="26"/>
                <w:szCs w:val="26"/>
              </w:rPr>
              <w:t>T-VTB-105765-TT</w:t>
            </w:r>
          </w:p>
        </w:tc>
        <w:tc>
          <w:tcPr>
            <w:tcW w:w="7380" w:type="dxa"/>
            <w:vAlign w:val="center"/>
          </w:tcPr>
          <w:p w:rsidR="000A35E5" w:rsidRPr="000A35E5" w:rsidRDefault="000A35E5" w:rsidP="00D772F9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Giải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quyết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chế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độ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thân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nhân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cách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mạng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chiến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bị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địch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bắt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tù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đày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chiến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giải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phóng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dân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tộc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chết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trước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ngày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01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01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năm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1995</w:t>
            </w:r>
          </w:p>
        </w:tc>
      </w:tr>
      <w:tr w:rsidR="000A35E5" w:rsidRPr="000A35E5" w:rsidTr="00EC5134">
        <w:tc>
          <w:tcPr>
            <w:tcW w:w="810" w:type="dxa"/>
            <w:vAlign w:val="center"/>
          </w:tcPr>
          <w:p w:rsidR="000A35E5" w:rsidRPr="000A35E5" w:rsidRDefault="000A35E5" w:rsidP="000A35E5">
            <w:pPr>
              <w:jc w:val="center"/>
              <w:rPr>
                <w:sz w:val="26"/>
                <w:szCs w:val="26"/>
              </w:rPr>
            </w:pPr>
            <w:r w:rsidRPr="000A35E5">
              <w:rPr>
                <w:sz w:val="26"/>
                <w:szCs w:val="26"/>
              </w:rPr>
              <w:t>12</w:t>
            </w:r>
          </w:p>
        </w:tc>
        <w:tc>
          <w:tcPr>
            <w:tcW w:w="1440" w:type="dxa"/>
            <w:vAlign w:val="center"/>
          </w:tcPr>
          <w:p w:rsidR="000A35E5" w:rsidRPr="000A35E5" w:rsidRDefault="00EC5134" w:rsidP="00EC5134">
            <w:pPr>
              <w:spacing w:after="200" w:line="243" w:lineRule="atLeast"/>
              <w:jc w:val="center"/>
              <w:rPr>
                <w:sz w:val="26"/>
                <w:szCs w:val="26"/>
              </w:rPr>
            </w:pPr>
            <w:r w:rsidRPr="00EC5134">
              <w:rPr>
                <w:bCs/>
                <w:color w:val="333333"/>
                <w:sz w:val="26"/>
                <w:szCs w:val="26"/>
              </w:rPr>
              <w:t>T-VTB-105776-TT</w:t>
            </w:r>
          </w:p>
        </w:tc>
        <w:tc>
          <w:tcPr>
            <w:tcW w:w="7380" w:type="dxa"/>
            <w:vAlign w:val="center"/>
          </w:tcPr>
          <w:p w:rsidR="000A35E5" w:rsidRPr="000A35E5" w:rsidRDefault="000A35E5" w:rsidP="00D772F9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Giải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quyết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chế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độ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chiến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giải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phóng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dân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tộc</w:t>
            </w:r>
            <w:proofErr w:type="spellEnd"/>
          </w:p>
        </w:tc>
      </w:tr>
      <w:tr w:rsidR="000A35E5" w:rsidRPr="000A35E5" w:rsidTr="000D10CB">
        <w:tc>
          <w:tcPr>
            <w:tcW w:w="810" w:type="dxa"/>
            <w:vAlign w:val="center"/>
          </w:tcPr>
          <w:p w:rsidR="000A35E5" w:rsidRPr="000A35E5" w:rsidRDefault="000A35E5" w:rsidP="000A35E5">
            <w:pPr>
              <w:jc w:val="center"/>
              <w:rPr>
                <w:sz w:val="26"/>
                <w:szCs w:val="26"/>
              </w:rPr>
            </w:pPr>
            <w:r w:rsidRPr="000A35E5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1440" w:type="dxa"/>
          </w:tcPr>
          <w:p w:rsidR="000A35E5" w:rsidRPr="000A35E5" w:rsidRDefault="00EC5134" w:rsidP="00EC5134">
            <w:pPr>
              <w:spacing w:after="200" w:line="243" w:lineRule="atLeast"/>
              <w:jc w:val="center"/>
              <w:rPr>
                <w:sz w:val="26"/>
                <w:szCs w:val="26"/>
              </w:rPr>
            </w:pPr>
            <w:r w:rsidRPr="00EC5134">
              <w:rPr>
                <w:bCs/>
                <w:color w:val="333333"/>
                <w:sz w:val="26"/>
                <w:szCs w:val="26"/>
              </w:rPr>
              <w:t>T-VTB-084526-TT</w:t>
            </w:r>
          </w:p>
        </w:tc>
        <w:tc>
          <w:tcPr>
            <w:tcW w:w="7380" w:type="dxa"/>
            <w:vAlign w:val="center"/>
          </w:tcPr>
          <w:p w:rsidR="000A35E5" w:rsidRPr="000A35E5" w:rsidRDefault="000A35E5" w:rsidP="00D772F9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Giải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quyết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chế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độ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cách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mạng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chiến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bị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địch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bắt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tù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đày</w:t>
            </w:r>
            <w:proofErr w:type="spellEnd"/>
          </w:p>
        </w:tc>
      </w:tr>
      <w:tr w:rsidR="000A35E5" w:rsidRPr="000A35E5" w:rsidTr="001A2FA4">
        <w:tc>
          <w:tcPr>
            <w:tcW w:w="810" w:type="dxa"/>
            <w:vAlign w:val="center"/>
          </w:tcPr>
          <w:p w:rsidR="000A35E5" w:rsidRPr="000A35E5" w:rsidRDefault="000A35E5" w:rsidP="000A35E5">
            <w:pPr>
              <w:jc w:val="center"/>
              <w:rPr>
                <w:sz w:val="26"/>
                <w:szCs w:val="26"/>
              </w:rPr>
            </w:pPr>
            <w:r w:rsidRPr="000A35E5">
              <w:rPr>
                <w:sz w:val="26"/>
                <w:szCs w:val="26"/>
              </w:rPr>
              <w:t>14</w:t>
            </w:r>
          </w:p>
        </w:tc>
        <w:tc>
          <w:tcPr>
            <w:tcW w:w="1440" w:type="dxa"/>
            <w:vAlign w:val="center"/>
          </w:tcPr>
          <w:p w:rsidR="000A35E5" w:rsidRPr="000A35E5" w:rsidRDefault="001A2FA4" w:rsidP="001A2FA4">
            <w:pPr>
              <w:spacing w:after="200" w:line="243" w:lineRule="atLeast"/>
              <w:jc w:val="center"/>
              <w:rPr>
                <w:sz w:val="26"/>
                <w:szCs w:val="26"/>
              </w:rPr>
            </w:pPr>
            <w:r w:rsidRPr="001A2FA4">
              <w:rPr>
                <w:bCs/>
                <w:color w:val="333333"/>
                <w:sz w:val="26"/>
                <w:szCs w:val="26"/>
              </w:rPr>
              <w:t>T-VTB-084588-TT</w:t>
            </w:r>
          </w:p>
        </w:tc>
        <w:tc>
          <w:tcPr>
            <w:tcW w:w="7380" w:type="dxa"/>
            <w:vAlign w:val="center"/>
          </w:tcPr>
          <w:p w:rsidR="000A35E5" w:rsidRPr="000A35E5" w:rsidRDefault="000A35E5" w:rsidP="00D772F9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Giải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quyết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mai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phí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cấp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một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lần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thân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nhân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có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công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cách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mạng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hưởng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cấp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hàng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từ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trần</w:t>
            </w:r>
            <w:proofErr w:type="spellEnd"/>
          </w:p>
        </w:tc>
      </w:tr>
      <w:tr w:rsidR="000A35E5" w:rsidRPr="000A35E5" w:rsidTr="001A2FA4">
        <w:tc>
          <w:tcPr>
            <w:tcW w:w="810" w:type="dxa"/>
            <w:vAlign w:val="center"/>
          </w:tcPr>
          <w:p w:rsidR="000A35E5" w:rsidRPr="000A35E5" w:rsidRDefault="000A35E5" w:rsidP="000A35E5">
            <w:pPr>
              <w:jc w:val="center"/>
              <w:rPr>
                <w:sz w:val="26"/>
                <w:szCs w:val="26"/>
              </w:rPr>
            </w:pPr>
            <w:r w:rsidRPr="000A35E5">
              <w:rPr>
                <w:sz w:val="26"/>
                <w:szCs w:val="26"/>
              </w:rPr>
              <w:t>15</w:t>
            </w:r>
          </w:p>
        </w:tc>
        <w:tc>
          <w:tcPr>
            <w:tcW w:w="1440" w:type="dxa"/>
            <w:vAlign w:val="center"/>
          </w:tcPr>
          <w:p w:rsidR="000A35E5" w:rsidRPr="000A35E5" w:rsidRDefault="001A2FA4" w:rsidP="001A2FA4">
            <w:pPr>
              <w:spacing w:after="200" w:line="243" w:lineRule="atLeast"/>
              <w:jc w:val="center"/>
              <w:rPr>
                <w:sz w:val="26"/>
                <w:szCs w:val="26"/>
              </w:rPr>
            </w:pPr>
            <w:r w:rsidRPr="001A2FA4">
              <w:rPr>
                <w:bCs/>
                <w:color w:val="333333"/>
                <w:sz w:val="26"/>
                <w:szCs w:val="26"/>
              </w:rPr>
              <w:t>T-VTB-084556-TT</w:t>
            </w:r>
          </w:p>
        </w:tc>
        <w:tc>
          <w:tcPr>
            <w:tcW w:w="7380" w:type="dxa"/>
            <w:vAlign w:val="center"/>
          </w:tcPr>
          <w:p w:rsidR="000A35E5" w:rsidRPr="000A35E5" w:rsidRDefault="000A35E5" w:rsidP="00D772F9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Giải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quyết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mai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phí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thân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nhân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có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công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cách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mạng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từ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trần</w:t>
            </w:r>
            <w:proofErr w:type="spellEnd"/>
          </w:p>
        </w:tc>
      </w:tr>
      <w:tr w:rsidR="000A35E5" w:rsidRPr="000A35E5" w:rsidTr="001A2FA4">
        <w:tc>
          <w:tcPr>
            <w:tcW w:w="810" w:type="dxa"/>
            <w:vAlign w:val="center"/>
          </w:tcPr>
          <w:p w:rsidR="000A35E5" w:rsidRPr="000A35E5" w:rsidRDefault="000A35E5" w:rsidP="000A35E5">
            <w:pPr>
              <w:jc w:val="center"/>
              <w:rPr>
                <w:sz w:val="26"/>
                <w:szCs w:val="26"/>
              </w:rPr>
            </w:pPr>
            <w:r w:rsidRPr="000A35E5">
              <w:rPr>
                <w:sz w:val="26"/>
                <w:szCs w:val="26"/>
              </w:rPr>
              <w:t>16</w:t>
            </w:r>
          </w:p>
        </w:tc>
        <w:tc>
          <w:tcPr>
            <w:tcW w:w="1440" w:type="dxa"/>
            <w:vAlign w:val="center"/>
          </w:tcPr>
          <w:p w:rsidR="000A35E5" w:rsidRPr="001A2FA4" w:rsidRDefault="001A2FA4" w:rsidP="001A2FA4">
            <w:pPr>
              <w:jc w:val="center"/>
              <w:rPr>
                <w:sz w:val="26"/>
                <w:szCs w:val="26"/>
              </w:rPr>
            </w:pPr>
            <w:r w:rsidRPr="001A2FA4">
              <w:rPr>
                <w:bCs/>
                <w:color w:val="000000" w:themeColor="text1"/>
                <w:sz w:val="26"/>
                <w:szCs w:val="26"/>
                <w:shd w:val="clear" w:color="auto" w:fill="FAF8F3"/>
              </w:rPr>
              <w:t>T-VTB-084547-TT</w:t>
            </w:r>
          </w:p>
        </w:tc>
        <w:tc>
          <w:tcPr>
            <w:tcW w:w="7380" w:type="dxa"/>
            <w:vAlign w:val="center"/>
          </w:tcPr>
          <w:p w:rsidR="000A35E5" w:rsidRPr="000A35E5" w:rsidRDefault="000A35E5" w:rsidP="00D772F9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Giải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quyết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chế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độ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con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đẻ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chiến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bị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nhiễm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chất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độc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học</w:t>
            </w:r>
            <w:proofErr w:type="spellEnd"/>
          </w:p>
        </w:tc>
      </w:tr>
      <w:tr w:rsidR="000A35E5" w:rsidRPr="000A35E5" w:rsidTr="001A2FA4">
        <w:tc>
          <w:tcPr>
            <w:tcW w:w="810" w:type="dxa"/>
            <w:vAlign w:val="center"/>
          </w:tcPr>
          <w:p w:rsidR="000A35E5" w:rsidRPr="000A35E5" w:rsidRDefault="000A35E5" w:rsidP="000A35E5">
            <w:pPr>
              <w:jc w:val="center"/>
              <w:rPr>
                <w:sz w:val="26"/>
                <w:szCs w:val="26"/>
              </w:rPr>
            </w:pPr>
            <w:r w:rsidRPr="000A35E5">
              <w:rPr>
                <w:sz w:val="26"/>
                <w:szCs w:val="26"/>
              </w:rPr>
              <w:t>17</w:t>
            </w:r>
          </w:p>
        </w:tc>
        <w:tc>
          <w:tcPr>
            <w:tcW w:w="1440" w:type="dxa"/>
            <w:vAlign w:val="center"/>
          </w:tcPr>
          <w:p w:rsidR="000A35E5" w:rsidRPr="000A35E5" w:rsidRDefault="001A2FA4" w:rsidP="001A2FA4">
            <w:pPr>
              <w:spacing w:after="200" w:line="243" w:lineRule="atLeast"/>
              <w:jc w:val="center"/>
              <w:rPr>
                <w:sz w:val="26"/>
                <w:szCs w:val="26"/>
              </w:rPr>
            </w:pPr>
            <w:r w:rsidRPr="001A2FA4">
              <w:rPr>
                <w:bCs/>
                <w:color w:val="333333"/>
                <w:sz w:val="26"/>
                <w:szCs w:val="26"/>
              </w:rPr>
              <w:t>T-VTB-084538-TT</w:t>
            </w:r>
          </w:p>
        </w:tc>
        <w:tc>
          <w:tcPr>
            <w:tcW w:w="7380" w:type="dxa"/>
            <w:vAlign w:val="center"/>
          </w:tcPr>
          <w:p w:rsidR="000A35E5" w:rsidRPr="000A35E5" w:rsidRDefault="000A35E5" w:rsidP="00D772F9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Giải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quyết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chế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độ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anh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hùng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lực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lượng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vũ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trang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anh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hùng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lao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chiến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0A35E5" w:rsidRPr="000A35E5" w:rsidTr="000D10CB">
        <w:tc>
          <w:tcPr>
            <w:tcW w:w="810" w:type="dxa"/>
            <w:vAlign w:val="center"/>
          </w:tcPr>
          <w:p w:rsidR="000A35E5" w:rsidRPr="000A35E5" w:rsidRDefault="000A35E5" w:rsidP="000A35E5">
            <w:pPr>
              <w:jc w:val="center"/>
              <w:rPr>
                <w:sz w:val="26"/>
                <w:szCs w:val="26"/>
              </w:rPr>
            </w:pPr>
            <w:r w:rsidRPr="000A35E5">
              <w:rPr>
                <w:sz w:val="26"/>
                <w:szCs w:val="26"/>
              </w:rPr>
              <w:t>18</w:t>
            </w:r>
          </w:p>
        </w:tc>
        <w:tc>
          <w:tcPr>
            <w:tcW w:w="1440" w:type="dxa"/>
          </w:tcPr>
          <w:p w:rsidR="000A35E5" w:rsidRPr="000A35E5" w:rsidRDefault="001A2FA4" w:rsidP="001A2FA4">
            <w:pPr>
              <w:spacing w:after="200" w:line="243" w:lineRule="atLeast"/>
              <w:jc w:val="center"/>
              <w:rPr>
                <w:sz w:val="26"/>
                <w:szCs w:val="26"/>
              </w:rPr>
            </w:pPr>
            <w:r w:rsidRPr="001A2FA4">
              <w:rPr>
                <w:bCs/>
                <w:color w:val="333333"/>
                <w:sz w:val="26"/>
                <w:szCs w:val="26"/>
              </w:rPr>
              <w:t>T-VTB-084567-TT</w:t>
            </w:r>
          </w:p>
        </w:tc>
        <w:tc>
          <w:tcPr>
            <w:tcW w:w="7380" w:type="dxa"/>
            <w:vAlign w:val="center"/>
          </w:tcPr>
          <w:p w:rsidR="000A35E5" w:rsidRPr="000A35E5" w:rsidRDefault="000A35E5" w:rsidP="00D772F9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Cấp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giấy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báo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tử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liệt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sỹ</w:t>
            </w:r>
            <w:proofErr w:type="spellEnd"/>
          </w:p>
        </w:tc>
      </w:tr>
      <w:tr w:rsidR="000A35E5" w:rsidRPr="000A35E5" w:rsidTr="001A2FA4">
        <w:tc>
          <w:tcPr>
            <w:tcW w:w="810" w:type="dxa"/>
            <w:vAlign w:val="center"/>
          </w:tcPr>
          <w:p w:rsidR="000A35E5" w:rsidRPr="000A35E5" w:rsidRDefault="000A35E5" w:rsidP="000A35E5">
            <w:pPr>
              <w:jc w:val="center"/>
              <w:rPr>
                <w:sz w:val="26"/>
                <w:szCs w:val="26"/>
              </w:rPr>
            </w:pPr>
            <w:r w:rsidRPr="000A35E5">
              <w:rPr>
                <w:sz w:val="26"/>
                <w:szCs w:val="26"/>
              </w:rPr>
              <w:t>19</w:t>
            </w:r>
          </w:p>
        </w:tc>
        <w:tc>
          <w:tcPr>
            <w:tcW w:w="1440" w:type="dxa"/>
            <w:vAlign w:val="center"/>
          </w:tcPr>
          <w:p w:rsidR="000A35E5" w:rsidRPr="000A35E5" w:rsidRDefault="001A2FA4" w:rsidP="001A2FA4">
            <w:pPr>
              <w:spacing w:after="200" w:line="243" w:lineRule="atLeast"/>
              <w:jc w:val="center"/>
              <w:rPr>
                <w:sz w:val="26"/>
                <w:szCs w:val="26"/>
              </w:rPr>
            </w:pPr>
            <w:r w:rsidRPr="001A2FA4">
              <w:rPr>
                <w:bCs/>
                <w:color w:val="333333"/>
                <w:sz w:val="26"/>
                <w:szCs w:val="26"/>
              </w:rPr>
              <w:t>T-VTB-084564-TT</w:t>
            </w:r>
          </w:p>
        </w:tc>
        <w:tc>
          <w:tcPr>
            <w:tcW w:w="7380" w:type="dxa"/>
            <w:vAlign w:val="center"/>
          </w:tcPr>
          <w:p w:rsidR="000A35E5" w:rsidRPr="000A35E5" w:rsidRDefault="000A35E5" w:rsidP="00D772F9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Cấp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giấy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chứng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bị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thương</w:t>
            </w:r>
            <w:proofErr w:type="spellEnd"/>
          </w:p>
        </w:tc>
      </w:tr>
      <w:tr w:rsidR="000A35E5" w:rsidRPr="000A35E5" w:rsidTr="001A2FA4">
        <w:tc>
          <w:tcPr>
            <w:tcW w:w="810" w:type="dxa"/>
            <w:vAlign w:val="center"/>
          </w:tcPr>
          <w:p w:rsidR="000A35E5" w:rsidRPr="000A35E5" w:rsidRDefault="000A35E5" w:rsidP="000A35E5">
            <w:pPr>
              <w:jc w:val="center"/>
              <w:rPr>
                <w:sz w:val="26"/>
                <w:szCs w:val="26"/>
              </w:rPr>
            </w:pPr>
            <w:r w:rsidRPr="000A35E5">
              <w:rPr>
                <w:sz w:val="26"/>
                <w:szCs w:val="26"/>
              </w:rPr>
              <w:t>20</w:t>
            </w:r>
          </w:p>
        </w:tc>
        <w:tc>
          <w:tcPr>
            <w:tcW w:w="1440" w:type="dxa"/>
            <w:vAlign w:val="center"/>
          </w:tcPr>
          <w:p w:rsidR="000A35E5" w:rsidRPr="001A2FA4" w:rsidRDefault="001A2FA4" w:rsidP="001A2FA4">
            <w:pPr>
              <w:jc w:val="center"/>
              <w:rPr>
                <w:sz w:val="26"/>
                <w:szCs w:val="26"/>
              </w:rPr>
            </w:pPr>
            <w:r w:rsidRPr="001A2FA4">
              <w:rPr>
                <w:bCs/>
                <w:color w:val="333333"/>
                <w:sz w:val="26"/>
                <w:szCs w:val="26"/>
              </w:rPr>
              <w:t>T-VTB-084560-TT</w:t>
            </w:r>
          </w:p>
        </w:tc>
        <w:tc>
          <w:tcPr>
            <w:tcW w:w="7380" w:type="dxa"/>
            <w:vAlign w:val="center"/>
          </w:tcPr>
          <w:p w:rsidR="000A35E5" w:rsidRPr="000A35E5" w:rsidRDefault="000A35E5" w:rsidP="00D772F9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Cấp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giấy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giới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thiệu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thăm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viếng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mộ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liệt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sỹ</w:t>
            </w:r>
            <w:proofErr w:type="spellEnd"/>
          </w:p>
        </w:tc>
      </w:tr>
      <w:tr w:rsidR="000A35E5" w:rsidRPr="000A35E5" w:rsidTr="000D10CB">
        <w:tc>
          <w:tcPr>
            <w:tcW w:w="810" w:type="dxa"/>
            <w:vAlign w:val="center"/>
          </w:tcPr>
          <w:p w:rsidR="000A35E5" w:rsidRPr="000A35E5" w:rsidRDefault="000A35E5" w:rsidP="000A35E5">
            <w:pPr>
              <w:jc w:val="center"/>
              <w:rPr>
                <w:sz w:val="26"/>
                <w:szCs w:val="26"/>
              </w:rPr>
            </w:pPr>
            <w:r w:rsidRPr="000A35E5">
              <w:rPr>
                <w:sz w:val="26"/>
                <w:szCs w:val="26"/>
              </w:rPr>
              <w:t>21</w:t>
            </w:r>
          </w:p>
        </w:tc>
        <w:tc>
          <w:tcPr>
            <w:tcW w:w="1440" w:type="dxa"/>
          </w:tcPr>
          <w:p w:rsidR="000A35E5" w:rsidRPr="000A35E5" w:rsidRDefault="001A2FA4" w:rsidP="001A2FA4">
            <w:pPr>
              <w:spacing w:after="200" w:line="243" w:lineRule="atLeast"/>
              <w:jc w:val="center"/>
              <w:rPr>
                <w:sz w:val="26"/>
                <w:szCs w:val="26"/>
              </w:rPr>
            </w:pPr>
            <w:r w:rsidRPr="001A2FA4">
              <w:rPr>
                <w:bCs/>
                <w:color w:val="333333"/>
                <w:sz w:val="26"/>
                <w:szCs w:val="26"/>
              </w:rPr>
              <w:t>T-VTB-141969-TT</w:t>
            </w:r>
          </w:p>
        </w:tc>
        <w:tc>
          <w:tcPr>
            <w:tcW w:w="7380" w:type="dxa"/>
            <w:vAlign w:val="center"/>
          </w:tcPr>
          <w:p w:rsidR="000A35E5" w:rsidRPr="000A35E5" w:rsidRDefault="000A35E5" w:rsidP="00D772F9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Hỗ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thân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nhân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liệt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sĩ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thăm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viếng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mộ</w:t>
            </w:r>
            <w:proofErr w:type="spellEnd"/>
          </w:p>
        </w:tc>
      </w:tr>
      <w:tr w:rsidR="000A35E5" w:rsidRPr="000A35E5" w:rsidTr="000D10CB">
        <w:tc>
          <w:tcPr>
            <w:tcW w:w="810" w:type="dxa"/>
            <w:vAlign w:val="center"/>
          </w:tcPr>
          <w:p w:rsidR="000A35E5" w:rsidRPr="000A35E5" w:rsidRDefault="000A35E5" w:rsidP="000A35E5">
            <w:pPr>
              <w:jc w:val="center"/>
              <w:rPr>
                <w:sz w:val="26"/>
                <w:szCs w:val="26"/>
              </w:rPr>
            </w:pPr>
            <w:r w:rsidRPr="000A35E5">
              <w:rPr>
                <w:sz w:val="26"/>
                <w:szCs w:val="26"/>
              </w:rPr>
              <w:t>22</w:t>
            </w:r>
          </w:p>
        </w:tc>
        <w:tc>
          <w:tcPr>
            <w:tcW w:w="1440" w:type="dxa"/>
          </w:tcPr>
          <w:p w:rsidR="000A35E5" w:rsidRPr="001A2FA4" w:rsidRDefault="001A2FA4" w:rsidP="001A2FA4">
            <w:pPr>
              <w:jc w:val="center"/>
              <w:rPr>
                <w:sz w:val="26"/>
                <w:szCs w:val="26"/>
              </w:rPr>
            </w:pPr>
            <w:r w:rsidRPr="001A2FA4">
              <w:rPr>
                <w:bCs/>
                <w:color w:val="333333"/>
                <w:sz w:val="26"/>
                <w:szCs w:val="26"/>
                <w:shd w:val="clear" w:color="auto" w:fill="FAF8F3"/>
              </w:rPr>
              <w:t>T-VTB-084557-TT</w:t>
            </w:r>
          </w:p>
        </w:tc>
        <w:tc>
          <w:tcPr>
            <w:tcW w:w="7380" w:type="dxa"/>
            <w:vAlign w:val="center"/>
          </w:tcPr>
          <w:p w:rsidR="000A35E5" w:rsidRPr="000A35E5" w:rsidRDefault="000A35E5" w:rsidP="00D772F9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Giải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quyết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cấp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sổ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ưu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đãi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giáo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dục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và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đào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tạo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</w:tr>
      <w:tr w:rsidR="000A35E5" w:rsidRPr="000A35E5" w:rsidTr="000D10CB">
        <w:tc>
          <w:tcPr>
            <w:tcW w:w="9630" w:type="dxa"/>
            <w:gridSpan w:val="3"/>
          </w:tcPr>
          <w:p w:rsidR="000A35E5" w:rsidRPr="000A35E5" w:rsidRDefault="000A35E5" w:rsidP="000A35E5">
            <w:pPr>
              <w:spacing w:before="120" w:after="120" w:line="240" w:lineRule="auto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0A35E5">
              <w:rPr>
                <w:rFonts w:eastAsia="Times New Roman"/>
                <w:b/>
                <w:sz w:val="26"/>
                <w:szCs w:val="26"/>
              </w:rPr>
              <w:t xml:space="preserve">II. </w:t>
            </w:r>
            <w:proofErr w:type="spellStart"/>
            <w:r w:rsidRPr="000A35E5">
              <w:rPr>
                <w:rFonts w:eastAsia="Times New Roman"/>
                <w:b/>
                <w:sz w:val="26"/>
                <w:szCs w:val="26"/>
              </w:rPr>
              <w:t>Lĩnh</w:t>
            </w:r>
            <w:proofErr w:type="spellEnd"/>
            <w:r w:rsidRPr="000A35E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/>
                <w:sz w:val="26"/>
                <w:szCs w:val="26"/>
              </w:rPr>
              <w:t>vực</w:t>
            </w:r>
            <w:proofErr w:type="spellEnd"/>
            <w:r w:rsidRPr="000A35E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/>
                <w:sz w:val="26"/>
                <w:szCs w:val="26"/>
              </w:rPr>
              <w:t>Bảo</w:t>
            </w:r>
            <w:proofErr w:type="spellEnd"/>
            <w:r w:rsidRPr="000A35E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/>
                <w:sz w:val="26"/>
                <w:szCs w:val="26"/>
              </w:rPr>
              <w:t>xã</w:t>
            </w:r>
            <w:proofErr w:type="spellEnd"/>
            <w:r w:rsidRPr="000A35E5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b/>
                <w:sz w:val="26"/>
                <w:szCs w:val="26"/>
              </w:rPr>
              <w:t>hội</w:t>
            </w:r>
            <w:proofErr w:type="spellEnd"/>
          </w:p>
        </w:tc>
      </w:tr>
      <w:tr w:rsidR="005602BD" w:rsidRPr="000A35E5" w:rsidTr="00F625AD">
        <w:tc>
          <w:tcPr>
            <w:tcW w:w="810" w:type="dxa"/>
            <w:vAlign w:val="center"/>
          </w:tcPr>
          <w:p w:rsidR="005602BD" w:rsidRPr="000A35E5" w:rsidRDefault="005602BD" w:rsidP="000A35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40" w:type="dxa"/>
            <w:vAlign w:val="center"/>
          </w:tcPr>
          <w:p w:rsidR="005602BD" w:rsidRPr="000A35E5" w:rsidRDefault="005602BD" w:rsidP="00D2167D">
            <w:pPr>
              <w:spacing w:after="200" w:line="243" w:lineRule="atLeast"/>
              <w:jc w:val="center"/>
              <w:rPr>
                <w:sz w:val="26"/>
                <w:szCs w:val="26"/>
              </w:rPr>
            </w:pPr>
            <w:r w:rsidRPr="00460E69">
              <w:rPr>
                <w:bCs/>
                <w:color w:val="333333"/>
                <w:sz w:val="26"/>
                <w:szCs w:val="26"/>
              </w:rPr>
              <w:t>T-VTB-084508-TT</w:t>
            </w:r>
          </w:p>
        </w:tc>
        <w:tc>
          <w:tcPr>
            <w:tcW w:w="7380" w:type="dxa"/>
            <w:vAlign w:val="center"/>
          </w:tcPr>
          <w:p w:rsidR="005602BD" w:rsidRPr="000A35E5" w:rsidRDefault="005602BD" w:rsidP="00D2167D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Tiếp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nhận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tượng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bảo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xã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hội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vào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nuôi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dưỡng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ở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cơ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sở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bảo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xã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hội</w:t>
            </w:r>
            <w:proofErr w:type="spellEnd"/>
          </w:p>
        </w:tc>
      </w:tr>
      <w:tr w:rsidR="005602BD" w:rsidRPr="000A35E5" w:rsidTr="00F23B48">
        <w:tc>
          <w:tcPr>
            <w:tcW w:w="810" w:type="dxa"/>
            <w:vAlign w:val="center"/>
          </w:tcPr>
          <w:p w:rsidR="005602BD" w:rsidRPr="000A35E5" w:rsidRDefault="005602BD" w:rsidP="000A35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40" w:type="dxa"/>
            <w:vAlign w:val="center"/>
          </w:tcPr>
          <w:p w:rsidR="005602BD" w:rsidRPr="000A35E5" w:rsidRDefault="005602BD" w:rsidP="00D2167D">
            <w:pPr>
              <w:spacing w:after="200" w:line="243" w:lineRule="atLeast"/>
              <w:jc w:val="center"/>
              <w:rPr>
                <w:sz w:val="26"/>
                <w:szCs w:val="26"/>
              </w:rPr>
            </w:pPr>
            <w:r w:rsidRPr="00460E69">
              <w:rPr>
                <w:bCs/>
                <w:color w:val="333333"/>
                <w:sz w:val="26"/>
                <w:szCs w:val="26"/>
              </w:rPr>
              <w:t>T-VTB-245434-TT</w:t>
            </w:r>
          </w:p>
        </w:tc>
        <w:tc>
          <w:tcPr>
            <w:tcW w:w="7380" w:type="dxa"/>
            <w:vAlign w:val="center"/>
          </w:tcPr>
          <w:p w:rsidR="005602BD" w:rsidRPr="000A35E5" w:rsidRDefault="005602BD" w:rsidP="00D2167D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bCs/>
                <w:sz w:val="26"/>
                <w:szCs w:val="26"/>
              </w:rPr>
              <w:t>Thủ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tục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trợ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cấp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xã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hội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cho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đối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tượng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khuyết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tật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nặng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0A35E5">
              <w:rPr>
                <w:bCs/>
                <w:sz w:val="26"/>
                <w:szCs w:val="26"/>
              </w:rPr>
              <w:t>hỗ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trợ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kinh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phí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chăm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sóc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hàng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tháng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cho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người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chăm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sóc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0A35E5">
              <w:rPr>
                <w:bCs/>
                <w:sz w:val="26"/>
                <w:szCs w:val="26"/>
              </w:rPr>
              <w:t>nuôi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dưỡng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đối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tượng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khuyết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tật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đặc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biệt</w:t>
            </w:r>
            <w:proofErr w:type="spellEnd"/>
            <w:r w:rsidRPr="000A35E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bCs/>
                <w:sz w:val="26"/>
                <w:szCs w:val="26"/>
              </w:rPr>
              <w:t>nặng</w:t>
            </w:r>
            <w:proofErr w:type="spellEnd"/>
          </w:p>
        </w:tc>
      </w:tr>
      <w:tr w:rsidR="005602BD" w:rsidRPr="000A35E5" w:rsidTr="006B13A6">
        <w:tc>
          <w:tcPr>
            <w:tcW w:w="810" w:type="dxa"/>
            <w:vAlign w:val="center"/>
          </w:tcPr>
          <w:p w:rsidR="005602BD" w:rsidRPr="000A35E5" w:rsidRDefault="005602BD" w:rsidP="000A35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  <w:vAlign w:val="center"/>
          </w:tcPr>
          <w:p w:rsidR="005602BD" w:rsidRPr="00460E69" w:rsidRDefault="005602BD" w:rsidP="00D2167D">
            <w:pPr>
              <w:jc w:val="center"/>
              <w:rPr>
                <w:sz w:val="26"/>
                <w:szCs w:val="26"/>
              </w:rPr>
            </w:pPr>
            <w:r w:rsidRPr="00460E69">
              <w:rPr>
                <w:bCs/>
                <w:color w:val="333333"/>
                <w:sz w:val="26"/>
                <w:szCs w:val="26"/>
                <w:shd w:val="clear" w:color="auto" w:fill="FAF8F3"/>
              </w:rPr>
              <w:t>T-VTB-141424-TT</w:t>
            </w:r>
          </w:p>
        </w:tc>
        <w:tc>
          <w:tcPr>
            <w:tcW w:w="7380" w:type="dxa"/>
            <w:vAlign w:val="center"/>
          </w:tcPr>
          <w:p w:rsidR="005602BD" w:rsidRPr="000A35E5" w:rsidRDefault="005602BD" w:rsidP="00D2167D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Thành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lập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cơ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sở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Bảo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xã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hội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ngoài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công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lập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thuộc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thẩm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quyền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quyết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UBND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cấp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huyện</w:t>
            </w:r>
            <w:proofErr w:type="spellEnd"/>
          </w:p>
        </w:tc>
      </w:tr>
      <w:tr w:rsidR="005602BD" w:rsidRPr="000A35E5" w:rsidTr="00460E69">
        <w:tc>
          <w:tcPr>
            <w:tcW w:w="810" w:type="dxa"/>
            <w:vAlign w:val="center"/>
          </w:tcPr>
          <w:p w:rsidR="005602BD" w:rsidRPr="000A35E5" w:rsidRDefault="005602BD" w:rsidP="000A35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0" w:type="dxa"/>
            <w:vAlign w:val="center"/>
          </w:tcPr>
          <w:p w:rsidR="005602BD" w:rsidRPr="00460E69" w:rsidRDefault="005602BD" w:rsidP="00D2167D">
            <w:pPr>
              <w:jc w:val="center"/>
              <w:rPr>
                <w:sz w:val="26"/>
                <w:szCs w:val="26"/>
              </w:rPr>
            </w:pPr>
            <w:r w:rsidRPr="00460E69">
              <w:rPr>
                <w:bCs/>
                <w:color w:val="333333"/>
                <w:sz w:val="26"/>
                <w:szCs w:val="26"/>
                <w:shd w:val="clear" w:color="auto" w:fill="FAF8F3"/>
              </w:rPr>
              <w:t>T-VTB-141471-TT</w:t>
            </w:r>
          </w:p>
        </w:tc>
        <w:tc>
          <w:tcPr>
            <w:tcW w:w="7380" w:type="dxa"/>
            <w:vAlign w:val="center"/>
          </w:tcPr>
          <w:p w:rsidR="005602BD" w:rsidRPr="000A35E5" w:rsidRDefault="005602BD" w:rsidP="00D2167D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Giải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thể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cơ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sở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Bảo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xã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hội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thuộc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thẩm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quyền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quyết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định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UBND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cấp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huyện</w:t>
            </w:r>
            <w:proofErr w:type="spellEnd"/>
          </w:p>
        </w:tc>
      </w:tr>
      <w:tr w:rsidR="005602BD" w:rsidRPr="000A35E5" w:rsidTr="006B13A6">
        <w:tc>
          <w:tcPr>
            <w:tcW w:w="810" w:type="dxa"/>
            <w:vAlign w:val="center"/>
          </w:tcPr>
          <w:p w:rsidR="005602BD" w:rsidRPr="000A35E5" w:rsidRDefault="005602BD" w:rsidP="000A35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  <w:vAlign w:val="center"/>
          </w:tcPr>
          <w:p w:rsidR="005602BD" w:rsidRPr="00460E69" w:rsidRDefault="005602BD" w:rsidP="00D2167D">
            <w:pPr>
              <w:jc w:val="center"/>
              <w:rPr>
                <w:sz w:val="26"/>
                <w:szCs w:val="26"/>
              </w:rPr>
            </w:pPr>
            <w:r w:rsidRPr="00460E69">
              <w:rPr>
                <w:bCs/>
                <w:color w:val="333333"/>
                <w:sz w:val="26"/>
                <w:szCs w:val="26"/>
                <w:shd w:val="clear" w:color="auto" w:fill="FAF8F3"/>
              </w:rPr>
              <w:t>T-VTB-141521-TT</w:t>
            </w:r>
          </w:p>
        </w:tc>
        <w:tc>
          <w:tcPr>
            <w:tcW w:w="7380" w:type="dxa"/>
            <w:vAlign w:val="center"/>
          </w:tcPr>
          <w:p w:rsidR="005602BD" w:rsidRPr="000A35E5" w:rsidRDefault="005602BD" w:rsidP="00D2167D">
            <w:pPr>
              <w:spacing w:before="120" w:after="12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Thay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đổi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tên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cơ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sở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trụ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sở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hoặc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quy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chế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hoạt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động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cơ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sở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bảo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xã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hội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thuộc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thẩm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quyền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thành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lập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của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UBND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cấp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huyện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>.</w:t>
            </w:r>
          </w:p>
        </w:tc>
      </w:tr>
      <w:tr w:rsidR="005602BD" w:rsidRPr="000A35E5" w:rsidTr="000E2DE6">
        <w:tc>
          <w:tcPr>
            <w:tcW w:w="810" w:type="dxa"/>
            <w:vAlign w:val="center"/>
          </w:tcPr>
          <w:p w:rsidR="005602BD" w:rsidRPr="000A35E5" w:rsidRDefault="005602BD" w:rsidP="000A35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1440" w:type="dxa"/>
            <w:vAlign w:val="center"/>
          </w:tcPr>
          <w:p w:rsidR="005602BD" w:rsidRPr="000A35E5" w:rsidRDefault="005602BD" w:rsidP="00D2167D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460E69">
              <w:rPr>
                <w:color w:val="444444"/>
                <w:sz w:val="26"/>
                <w:szCs w:val="26"/>
              </w:rPr>
              <w:t>T-VTB-286927-TT</w:t>
            </w:r>
          </w:p>
        </w:tc>
        <w:tc>
          <w:tcPr>
            <w:tcW w:w="7380" w:type="dxa"/>
          </w:tcPr>
          <w:p w:rsidR="005602BD" w:rsidRPr="000A35E5" w:rsidRDefault="005602BD" w:rsidP="00D2167D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Thủ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tục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hiện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hưởng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cấp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xã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hội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hàng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tượng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bảo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xã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hội</w:t>
            </w:r>
            <w:proofErr w:type="spellEnd"/>
          </w:p>
        </w:tc>
      </w:tr>
      <w:tr w:rsidR="005602BD" w:rsidRPr="000A35E5" w:rsidTr="000E2DE6">
        <w:tc>
          <w:tcPr>
            <w:tcW w:w="810" w:type="dxa"/>
            <w:vAlign w:val="center"/>
          </w:tcPr>
          <w:p w:rsidR="005602BD" w:rsidRPr="000A35E5" w:rsidRDefault="005602BD" w:rsidP="000A35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40" w:type="dxa"/>
          </w:tcPr>
          <w:p w:rsidR="005602BD" w:rsidRPr="00460E69" w:rsidRDefault="005602BD" w:rsidP="00D2167D">
            <w:pPr>
              <w:jc w:val="center"/>
              <w:rPr>
                <w:sz w:val="26"/>
                <w:szCs w:val="26"/>
              </w:rPr>
            </w:pPr>
            <w:r w:rsidRPr="00460E69">
              <w:rPr>
                <w:color w:val="444444"/>
                <w:sz w:val="26"/>
                <w:szCs w:val="26"/>
                <w:shd w:val="clear" w:color="auto" w:fill="FFFFFF"/>
              </w:rPr>
              <w:t>T-VTB-286928-TT</w:t>
            </w:r>
          </w:p>
        </w:tc>
        <w:tc>
          <w:tcPr>
            <w:tcW w:w="7380" w:type="dxa"/>
          </w:tcPr>
          <w:p w:rsidR="005602BD" w:rsidRPr="000A35E5" w:rsidRDefault="005602BD" w:rsidP="00D2167D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Thủ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tục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điều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chỉnh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thôi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hưởng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cấp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xã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hội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hàng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tháng</w:t>
            </w:r>
            <w:proofErr w:type="spellEnd"/>
          </w:p>
        </w:tc>
      </w:tr>
      <w:tr w:rsidR="005602BD" w:rsidRPr="000A35E5" w:rsidTr="000E2DE6">
        <w:tc>
          <w:tcPr>
            <w:tcW w:w="810" w:type="dxa"/>
            <w:vAlign w:val="center"/>
          </w:tcPr>
          <w:p w:rsidR="005602BD" w:rsidRPr="000A35E5" w:rsidRDefault="005602BD" w:rsidP="000A35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40" w:type="dxa"/>
            <w:vAlign w:val="center"/>
          </w:tcPr>
          <w:p w:rsidR="005602BD" w:rsidRPr="00BF590E" w:rsidRDefault="005602BD" w:rsidP="00D2167D">
            <w:pPr>
              <w:jc w:val="center"/>
              <w:rPr>
                <w:sz w:val="26"/>
                <w:szCs w:val="26"/>
              </w:rPr>
            </w:pPr>
            <w:r w:rsidRPr="00BF590E">
              <w:rPr>
                <w:color w:val="444444"/>
                <w:sz w:val="26"/>
                <w:szCs w:val="26"/>
                <w:shd w:val="clear" w:color="auto" w:fill="FFFFFF"/>
              </w:rPr>
              <w:t>T-VTB-286929-TT</w:t>
            </w:r>
          </w:p>
        </w:tc>
        <w:tc>
          <w:tcPr>
            <w:tcW w:w="7380" w:type="dxa"/>
          </w:tcPr>
          <w:p w:rsidR="005602BD" w:rsidRPr="000A35E5" w:rsidRDefault="005602BD" w:rsidP="00D2167D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Thủ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tục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hiện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cấp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xã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hội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hàng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tượng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thay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đổi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nơi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cư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trú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trong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cùng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địa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bàn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quận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huyện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thị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xã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thành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phố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thuộc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tỉnh</w:t>
            </w:r>
            <w:proofErr w:type="spellEnd"/>
          </w:p>
        </w:tc>
      </w:tr>
      <w:tr w:rsidR="005602BD" w:rsidRPr="000A35E5" w:rsidTr="000E2DE6">
        <w:tc>
          <w:tcPr>
            <w:tcW w:w="810" w:type="dxa"/>
            <w:vAlign w:val="center"/>
          </w:tcPr>
          <w:p w:rsidR="005602BD" w:rsidRPr="000A35E5" w:rsidRDefault="005602BD" w:rsidP="000A35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40" w:type="dxa"/>
          </w:tcPr>
          <w:p w:rsidR="005602BD" w:rsidRPr="00BF590E" w:rsidRDefault="005602BD" w:rsidP="00D2167D">
            <w:pPr>
              <w:jc w:val="center"/>
              <w:rPr>
                <w:sz w:val="26"/>
                <w:szCs w:val="26"/>
              </w:rPr>
            </w:pPr>
            <w:r w:rsidRPr="00BF590E">
              <w:rPr>
                <w:color w:val="444444"/>
                <w:sz w:val="26"/>
                <w:szCs w:val="26"/>
                <w:shd w:val="clear" w:color="auto" w:fill="FFFFFF"/>
              </w:rPr>
              <w:t>T-VTB-286930-TT</w:t>
            </w:r>
          </w:p>
        </w:tc>
        <w:tc>
          <w:tcPr>
            <w:tcW w:w="7380" w:type="dxa"/>
          </w:tcPr>
          <w:p w:rsidR="005602BD" w:rsidRPr="000A35E5" w:rsidRDefault="005602BD" w:rsidP="00D2167D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Thủ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tục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thực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hiện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cấp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xã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hội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hàng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tượng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thay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đổi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nơi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cư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trú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giữa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các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quận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huyện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thị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xã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thành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phố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thuộc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tỉnh</w:t>
            </w:r>
            <w:proofErr w:type="spellEnd"/>
          </w:p>
        </w:tc>
      </w:tr>
      <w:tr w:rsidR="005602BD" w:rsidRPr="000A35E5" w:rsidTr="000E2DE6">
        <w:tc>
          <w:tcPr>
            <w:tcW w:w="810" w:type="dxa"/>
            <w:vAlign w:val="center"/>
          </w:tcPr>
          <w:p w:rsidR="005602BD" w:rsidRPr="000A35E5" w:rsidRDefault="005602BD" w:rsidP="000A35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440" w:type="dxa"/>
          </w:tcPr>
          <w:p w:rsidR="005602BD" w:rsidRPr="00BF590E" w:rsidRDefault="005602BD" w:rsidP="00D2167D">
            <w:pPr>
              <w:jc w:val="center"/>
              <w:rPr>
                <w:sz w:val="26"/>
                <w:szCs w:val="26"/>
              </w:rPr>
            </w:pPr>
            <w:r w:rsidRPr="00BF590E">
              <w:rPr>
                <w:color w:val="444444"/>
                <w:sz w:val="26"/>
                <w:szCs w:val="26"/>
                <w:shd w:val="clear" w:color="auto" w:fill="FFFFFF"/>
              </w:rPr>
              <w:t>T-VTB-286931-TT</w:t>
            </w:r>
          </w:p>
        </w:tc>
        <w:tc>
          <w:tcPr>
            <w:tcW w:w="7380" w:type="dxa"/>
          </w:tcPr>
          <w:p w:rsidR="005602BD" w:rsidRPr="000A35E5" w:rsidRDefault="005602BD" w:rsidP="00D2167D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Thủ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tục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hỗ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chi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phí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mai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cho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tượng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bảo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xã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hội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(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được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giúp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xã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hội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thường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xuyên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tại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cộng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đồng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>)</w:t>
            </w:r>
          </w:p>
        </w:tc>
      </w:tr>
      <w:tr w:rsidR="005602BD" w:rsidRPr="000A35E5" w:rsidTr="000E2DE6">
        <w:tc>
          <w:tcPr>
            <w:tcW w:w="810" w:type="dxa"/>
            <w:vAlign w:val="center"/>
          </w:tcPr>
          <w:p w:rsidR="005602BD" w:rsidRPr="000A35E5" w:rsidRDefault="005602BD" w:rsidP="000A35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440" w:type="dxa"/>
            <w:vAlign w:val="center"/>
          </w:tcPr>
          <w:p w:rsidR="005602BD" w:rsidRPr="00BF590E" w:rsidRDefault="005602BD" w:rsidP="00D2167D">
            <w:pPr>
              <w:jc w:val="center"/>
              <w:rPr>
                <w:sz w:val="26"/>
                <w:szCs w:val="26"/>
              </w:rPr>
            </w:pPr>
            <w:r w:rsidRPr="00BF590E">
              <w:rPr>
                <w:color w:val="444444"/>
                <w:sz w:val="26"/>
                <w:szCs w:val="26"/>
                <w:shd w:val="clear" w:color="auto" w:fill="FFFFFF"/>
              </w:rPr>
              <w:t>T-VTB-286932-TT</w:t>
            </w:r>
          </w:p>
        </w:tc>
        <w:tc>
          <w:tcPr>
            <w:tcW w:w="7380" w:type="dxa"/>
          </w:tcPr>
          <w:p w:rsidR="005602BD" w:rsidRPr="000A35E5" w:rsidRDefault="005602BD" w:rsidP="00D2167D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Thủ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tục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hỗ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khẩn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cấp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trẻ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em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cha,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mẹ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bị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chết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mất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tích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do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thiên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tai,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hỏa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hoạn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hoặc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lý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do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bất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khác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mà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không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còn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thân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thích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chăm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sóc</w:t>
            </w:r>
            <w:proofErr w:type="spellEnd"/>
          </w:p>
        </w:tc>
      </w:tr>
      <w:tr w:rsidR="005602BD" w:rsidRPr="000A35E5" w:rsidTr="000E2DE6">
        <w:tc>
          <w:tcPr>
            <w:tcW w:w="810" w:type="dxa"/>
            <w:vAlign w:val="center"/>
          </w:tcPr>
          <w:p w:rsidR="005602BD" w:rsidRPr="000A35E5" w:rsidRDefault="005602BD" w:rsidP="000A35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440" w:type="dxa"/>
          </w:tcPr>
          <w:p w:rsidR="005602BD" w:rsidRPr="00BF590E" w:rsidRDefault="005602BD" w:rsidP="00D2167D">
            <w:pPr>
              <w:jc w:val="center"/>
              <w:rPr>
                <w:sz w:val="26"/>
                <w:szCs w:val="26"/>
              </w:rPr>
            </w:pPr>
            <w:r w:rsidRPr="00BF590E">
              <w:rPr>
                <w:color w:val="444444"/>
                <w:sz w:val="26"/>
                <w:szCs w:val="26"/>
              </w:rPr>
              <w:t>T-VTB-286933-TT</w:t>
            </w:r>
          </w:p>
        </w:tc>
        <w:tc>
          <w:tcPr>
            <w:tcW w:w="7380" w:type="dxa"/>
          </w:tcPr>
          <w:p w:rsidR="005602BD" w:rsidRPr="000A35E5" w:rsidRDefault="005602BD" w:rsidP="00D2167D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Thủ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tục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hỗ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kinh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phí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chăm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sóc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nuôi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dưỡng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tượng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bảo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xã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hội</w:t>
            </w:r>
            <w:proofErr w:type="spellEnd"/>
          </w:p>
        </w:tc>
      </w:tr>
      <w:tr w:rsidR="005602BD" w:rsidRPr="000A35E5" w:rsidTr="000E2DE6">
        <w:tc>
          <w:tcPr>
            <w:tcW w:w="810" w:type="dxa"/>
            <w:vAlign w:val="center"/>
          </w:tcPr>
          <w:p w:rsidR="005602BD" w:rsidRPr="000A35E5" w:rsidRDefault="00AE49CB" w:rsidP="000A35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440" w:type="dxa"/>
          </w:tcPr>
          <w:p w:rsidR="005602BD" w:rsidRPr="00BF590E" w:rsidRDefault="005602BD" w:rsidP="00D2167D">
            <w:pPr>
              <w:jc w:val="center"/>
              <w:rPr>
                <w:sz w:val="26"/>
                <w:szCs w:val="26"/>
              </w:rPr>
            </w:pPr>
            <w:r w:rsidRPr="00836EBE">
              <w:rPr>
                <w:color w:val="000000" w:themeColor="text1"/>
                <w:sz w:val="26"/>
                <w:szCs w:val="26"/>
              </w:rPr>
              <w:t>T-VTB-286936-TT</w:t>
            </w:r>
          </w:p>
        </w:tc>
        <w:tc>
          <w:tcPr>
            <w:tcW w:w="7380" w:type="dxa"/>
          </w:tcPr>
          <w:p w:rsidR="005602BD" w:rsidRPr="000A35E5" w:rsidRDefault="005602BD" w:rsidP="00D2167D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Thủ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tục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giúp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xã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hội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đột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xuất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đối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với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bị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thương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nặng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ngoài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nơi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cư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trú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mà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không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có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người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thân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thích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chăm</w:t>
            </w:r>
            <w:proofErr w:type="spellEnd"/>
            <w:r w:rsidRPr="000A35E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0A35E5">
              <w:rPr>
                <w:rFonts w:eastAsia="Times New Roman"/>
                <w:sz w:val="26"/>
                <w:szCs w:val="26"/>
              </w:rPr>
              <w:t>sóc</w:t>
            </w:r>
            <w:proofErr w:type="spellEnd"/>
          </w:p>
        </w:tc>
      </w:tr>
    </w:tbl>
    <w:p w:rsidR="004B55C3" w:rsidRPr="000A35E5" w:rsidRDefault="004B55C3">
      <w:pPr>
        <w:rPr>
          <w:sz w:val="26"/>
          <w:szCs w:val="26"/>
        </w:rPr>
      </w:pPr>
    </w:p>
    <w:sectPr w:rsidR="004B55C3" w:rsidRPr="000A35E5" w:rsidSect="00B23CC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C1"/>
    <w:rsid w:val="000A2AC0"/>
    <w:rsid w:val="000A35E5"/>
    <w:rsid w:val="000D10CB"/>
    <w:rsid w:val="001328CE"/>
    <w:rsid w:val="0015152B"/>
    <w:rsid w:val="001A2FA4"/>
    <w:rsid w:val="002E5539"/>
    <w:rsid w:val="00413580"/>
    <w:rsid w:val="00443893"/>
    <w:rsid w:val="00460E69"/>
    <w:rsid w:val="004B55C3"/>
    <w:rsid w:val="004E090D"/>
    <w:rsid w:val="005602BD"/>
    <w:rsid w:val="005B0E3A"/>
    <w:rsid w:val="006707A9"/>
    <w:rsid w:val="006A20F9"/>
    <w:rsid w:val="006F63F0"/>
    <w:rsid w:val="00740CCA"/>
    <w:rsid w:val="00787C23"/>
    <w:rsid w:val="007C6B35"/>
    <w:rsid w:val="00836EBE"/>
    <w:rsid w:val="008A553F"/>
    <w:rsid w:val="00A62F19"/>
    <w:rsid w:val="00A661F1"/>
    <w:rsid w:val="00A710AC"/>
    <w:rsid w:val="00AE49CB"/>
    <w:rsid w:val="00B00AED"/>
    <w:rsid w:val="00B23CC1"/>
    <w:rsid w:val="00BF590E"/>
    <w:rsid w:val="00C67486"/>
    <w:rsid w:val="00C94155"/>
    <w:rsid w:val="00CA4D6B"/>
    <w:rsid w:val="00CB70DC"/>
    <w:rsid w:val="00CC79B9"/>
    <w:rsid w:val="00E734D4"/>
    <w:rsid w:val="00EC5134"/>
    <w:rsid w:val="00F4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CC1"/>
    <w:pPr>
      <w:spacing w:after="0" w:line="288" w:lineRule="auto"/>
    </w:pPr>
    <w:rPr>
      <w:rFonts w:ascii="Times New Roman" w:eastAsia="Calibri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5C3"/>
    <w:pPr>
      <w:ind w:left="720"/>
      <w:contextualSpacing/>
    </w:pPr>
  </w:style>
  <w:style w:type="table" w:styleId="TableGrid">
    <w:name w:val="Table Grid"/>
    <w:basedOn w:val="TableNormal"/>
    <w:uiPriority w:val="59"/>
    <w:rsid w:val="004B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CC1"/>
    <w:pPr>
      <w:spacing w:after="0" w:line="288" w:lineRule="auto"/>
    </w:pPr>
    <w:rPr>
      <w:rFonts w:ascii="Times New Roman" w:eastAsia="Calibri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5C3"/>
    <w:pPr>
      <w:ind w:left="720"/>
      <w:contextualSpacing/>
    </w:pPr>
  </w:style>
  <w:style w:type="table" w:styleId="TableGrid">
    <w:name w:val="Table Grid"/>
    <w:basedOn w:val="TableNormal"/>
    <w:uiPriority w:val="59"/>
    <w:rsid w:val="004B5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5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quyenlh</cp:lastModifiedBy>
  <cp:revision>39</cp:revision>
  <dcterms:created xsi:type="dcterms:W3CDTF">2016-04-02T03:29:00Z</dcterms:created>
  <dcterms:modified xsi:type="dcterms:W3CDTF">2016-12-14T01:35:00Z</dcterms:modified>
</cp:coreProperties>
</file>